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575" w:rsidRPr="00E751E1" w:rsidRDefault="00AC49BA" w:rsidP="00404C23">
      <w:pPr>
        <w:pStyle w:val="Titolo1"/>
        <w:numPr>
          <w:ilvl w:val="0"/>
          <w:numId w:val="0"/>
        </w:numPr>
        <w:jc w:val="center"/>
        <w:rPr>
          <w:sz w:val="48"/>
          <w:szCs w:val="48"/>
          <w:lang w:val="en-GB"/>
        </w:rPr>
      </w:pPr>
      <w:r w:rsidRPr="00E751E1">
        <w:rPr>
          <w:sz w:val="48"/>
          <w:szCs w:val="48"/>
          <w:lang w:val="en-GB"/>
        </w:rPr>
        <w:t xml:space="preserve">Capacity Calculation Methodology on </w:t>
      </w:r>
      <w:r w:rsidR="00E751E1">
        <w:rPr>
          <w:sz w:val="48"/>
          <w:szCs w:val="48"/>
          <w:lang w:val="en-GB"/>
        </w:rPr>
        <w:t>N</w:t>
      </w:r>
      <w:r w:rsidRPr="00E751E1">
        <w:rPr>
          <w:sz w:val="48"/>
          <w:szCs w:val="48"/>
          <w:lang w:val="en-GB"/>
        </w:rPr>
        <w:t xml:space="preserve">orthern </w:t>
      </w:r>
      <w:r w:rsidR="009D1DD9" w:rsidRPr="00E751E1">
        <w:rPr>
          <w:sz w:val="48"/>
          <w:szCs w:val="48"/>
          <w:lang w:val="en-GB"/>
        </w:rPr>
        <w:t>I</w:t>
      </w:r>
      <w:r w:rsidRPr="00E751E1">
        <w:rPr>
          <w:sz w:val="48"/>
          <w:szCs w:val="48"/>
          <w:lang w:val="en-GB"/>
        </w:rPr>
        <w:t xml:space="preserve">talian </w:t>
      </w:r>
      <w:r w:rsidR="005E7450" w:rsidRPr="00E751E1">
        <w:rPr>
          <w:sz w:val="48"/>
          <w:szCs w:val="48"/>
          <w:lang w:val="en-GB"/>
        </w:rPr>
        <w:t>b</w:t>
      </w:r>
      <w:r w:rsidRPr="00E751E1">
        <w:rPr>
          <w:sz w:val="48"/>
          <w:szCs w:val="48"/>
          <w:lang w:val="en-GB"/>
        </w:rPr>
        <w:t>orders</w:t>
      </w:r>
    </w:p>
    <w:p w:rsidR="00AC49BA" w:rsidRPr="00D47AF7" w:rsidRDefault="00AC49BA" w:rsidP="00AC49BA">
      <w:pPr>
        <w:jc w:val="center"/>
        <w:rPr>
          <w:lang w:val="en-GB"/>
        </w:rPr>
      </w:pPr>
    </w:p>
    <w:p w:rsidR="004B6644" w:rsidRPr="00D47AF7" w:rsidRDefault="004B6644" w:rsidP="00AC49BA">
      <w:pPr>
        <w:jc w:val="center"/>
        <w:rPr>
          <w:lang w:val="en-GB"/>
        </w:rPr>
      </w:pPr>
    </w:p>
    <w:p w:rsidR="0085470A" w:rsidRPr="00221F9B" w:rsidRDefault="0085470A" w:rsidP="004F637A">
      <w:pPr>
        <w:rPr>
          <w:lang w:val="en-GB"/>
        </w:rPr>
      </w:pPr>
    </w:p>
    <w:tbl>
      <w:tblPr>
        <w:tblW w:w="5000" w:type="pct"/>
        <w:tblCellMar>
          <w:left w:w="70" w:type="dxa"/>
          <w:right w:w="70" w:type="dxa"/>
        </w:tblCellMar>
        <w:tblLook w:val="0000"/>
      </w:tblPr>
      <w:tblGrid>
        <w:gridCol w:w="37"/>
        <w:gridCol w:w="1380"/>
        <w:gridCol w:w="1321"/>
        <w:gridCol w:w="6474"/>
      </w:tblGrid>
      <w:tr w:rsidR="00654575" w:rsidRPr="00654575" w:rsidTr="00654575">
        <w:trPr>
          <w:gridBefore w:val="1"/>
          <w:wBefore w:w="20" w:type="pct"/>
          <w:cantSplit/>
        </w:trPr>
        <w:tc>
          <w:tcPr>
            <w:tcW w:w="4980" w:type="pct"/>
            <w:gridSpan w:val="3"/>
          </w:tcPr>
          <w:p w:rsidR="00654575" w:rsidRPr="00221F9B" w:rsidRDefault="00654575" w:rsidP="00654575">
            <w:pPr>
              <w:spacing w:before="60" w:after="120" w:line="240" w:lineRule="auto"/>
              <w:rPr>
                <w:rFonts w:ascii="Verdana" w:hAnsi="Verdana"/>
                <w:b/>
                <w:color w:val="57585A"/>
                <w:sz w:val="12"/>
                <w:lang w:val="en-GB"/>
              </w:rPr>
            </w:pPr>
          </w:p>
        </w:tc>
      </w:tr>
      <w:tr w:rsidR="00654575" w:rsidRPr="00654575" w:rsidTr="00654575">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c>
          <w:tcPr>
            <w:tcW w:w="769" w:type="pct"/>
            <w:gridSpan w:val="2"/>
            <w:tcBorders>
              <w:top w:val="single" w:sz="4" w:space="0" w:color="auto"/>
              <w:left w:val="single" w:sz="4" w:space="0" w:color="auto"/>
              <w:bottom w:val="dotted" w:sz="4" w:space="0" w:color="auto"/>
              <w:right w:val="dotted" w:sz="4" w:space="0" w:color="auto"/>
            </w:tcBorders>
          </w:tcPr>
          <w:p w:rsidR="00654575" w:rsidRPr="00221F9B" w:rsidRDefault="00654575" w:rsidP="00654575">
            <w:pPr>
              <w:spacing w:before="60" w:after="60" w:line="240" w:lineRule="auto"/>
              <w:rPr>
                <w:rFonts w:ascii="Verdana" w:hAnsi="Verdana"/>
                <w:b/>
                <w:sz w:val="18"/>
                <w:lang w:val="en-GB"/>
              </w:rPr>
            </w:pPr>
            <w:r w:rsidRPr="00221F9B">
              <w:rPr>
                <w:rFonts w:ascii="Verdana" w:hAnsi="Verdana"/>
                <w:b/>
                <w:sz w:val="18"/>
                <w:lang w:val="en-GB"/>
              </w:rPr>
              <w:t>Version</w:t>
            </w:r>
          </w:p>
        </w:tc>
        <w:tc>
          <w:tcPr>
            <w:tcW w:w="4231" w:type="pct"/>
            <w:gridSpan w:val="2"/>
            <w:tcBorders>
              <w:top w:val="single" w:sz="4" w:space="0" w:color="auto"/>
              <w:left w:val="dotted" w:sz="4" w:space="0" w:color="auto"/>
              <w:bottom w:val="dotted" w:sz="4" w:space="0" w:color="auto"/>
              <w:right w:val="single" w:sz="4" w:space="0" w:color="auto"/>
            </w:tcBorders>
          </w:tcPr>
          <w:p w:rsidR="00654575" w:rsidRPr="00221F9B" w:rsidRDefault="00E751E1" w:rsidP="00654575">
            <w:pPr>
              <w:spacing w:before="60" w:after="60" w:line="240" w:lineRule="auto"/>
              <w:rPr>
                <w:rFonts w:ascii="Verdana" w:hAnsi="Verdana"/>
                <w:sz w:val="18"/>
                <w:lang w:val="en-GB"/>
              </w:rPr>
            </w:pPr>
            <w:r>
              <w:rPr>
                <w:rFonts w:ascii="Verdana" w:hAnsi="Verdana"/>
                <w:sz w:val="18"/>
                <w:lang w:val="en-GB"/>
              </w:rPr>
              <w:t>2.0</w:t>
            </w:r>
          </w:p>
        </w:tc>
      </w:tr>
      <w:tr w:rsidR="00654575" w:rsidRPr="00654575" w:rsidTr="00654575">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cantSplit/>
        </w:trPr>
        <w:tc>
          <w:tcPr>
            <w:tcW w:w="769" w:type="pct"/>
            <w:gridSpan w:val="2"/>
            <w:tcBorders>
              <w:top w:val="dotted" w:sz="4" w:space="0" w:color="auto"/>
              <w:left w:val="single" w:sz="4" w:space="0" w:color="auto"/>
              <w:bottom w:val="dotted" w:sz="4" w:space="0" w:color="auto"/>
              <w:right w:val="dotted" w:sz="4" w:space="0" w:color="auto"/>
            </w:tcBorders>
          </w:tcPr>
          <w:p w:rsidR="00654575" w:rsidRPr="00221F9B" w:rsidRDefault="00654575" w:rsidP="00654575">
            <w:pPr>
              <w:spacing w:before="60" w:after="60" w:line="240" w:lineRule="auto"/>
              <w:rPr>
                <w:rFonts w:ascii="Verdana" w:hAnsi="Verdana"/>
                <w:b/>
                <w:sz w:val="18"/>
                <w:lang w:val="en-GB"/>
              </w:rPr>
            </w:pPr>
            <w:r w:rsidRPr="00221F9B">
              <w:rPr>
                <w:rFonts w:ascii="Verdana" w:hAnsi="Verdana"/>
                <w:b/>
                <w:sz w:val="18"/>
                <w:lang w:val="en-GB"/>
              </w:rPr>
              <w:t>Date</w:t>
            </w:r>
          </w:p>
        </w:tc>
        <w:tc>
          <w:tcPr>
            <w:tcW w:w="4231" w:type="pct"/>
            <w:gridSpan w:val="2"/>
            <w:tcBorders>
              <w:top w:val="dotted" w:sz="4" w:space="0" w:color="auto"/>
              <w:left w:val="dotted" w:sz="4" w:space="0" w:color="auto"/>
              <w:bottom w:val="dotted" w:sz="4" w:space="0" w:color="auto"/>
              <w:right w:val="single" w:sz="4" w:space="0" w:color="auto"/>
            </w:tcBorders>
          </w:tcPr>
          <w:p w:rsidR="00654575" w:rsidRPr="00221F9B" w:rsidRDefault="00E751E1" w:rsidP="00E751E1">
            <w:pPr>
              <w:spacing w:before="60" w:after="60" w:line="240" w:lineRule="auto"/>
              <w:rPr>
                <w:rFonts w:ascii="Verdana" w:hAnsi="Verdana"/>
                <w:sz w:val="18"/>
                <w:lang w:val="en-GB"/>
              </w:rPr>
            </w:pPr>
            <w:r>
              <w:rPr>
                <w:rFonts w:ascii="Verdana" w:hAnsi="Verdana"/>
                <w:sz w:val="18"/>
                <w:lang w:val="en-GB"/>
              </w:rPr>
              <w:t>06/07/2015</w:t>
            </w:r>
          </w:p>
        </w:tc>
      </w:tr>
      <w:tr w:rsidR="00654575" w:rsidRPr="00654575" w:rsidTr="00654575">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cantSplit/>
        </w:trPr>
        <w:tc>
          <w:tcPr>
            <w:tcW w:w="769" w:type="pct"/>
            <w:gridSpan w:val="2"/>
            <w:tcBorders>
              <w:top w:val="dotted" w:sz="4" w:space="0" w:color="auto"/>
              <w:left w:val="single" w:sz="4" w:space="0" w:color="auto"/>
              <w:bottom w:val="single" w:sz="4" w:space="0" w:color="auto"/>
              <w:right w:val="dotted" w:sz="4" w:space="0" w:color="auto"/>
            </w:tcBorders>
          </w:tcPr>
          <w:p w:rsidR="00654575" w:rsidRPr="00221F9B" w:rsidRDefault="00654575" w:rsidP="00654575">
            <w:pPr>
              <w:spacing w:before="60" w:after="60" w:line="240" w:lineRule="auto"/>
              <w:rPr>
                <w:rFonts w:ascii="Verdana" w:hAnsi="Verdana"/>
                <w:b/>
                <w:sz w:val="18"/>
                <w:lang w:val="en-GB"/>
              </w:rPr>
            </w:pPr>
            <w:r w:rsidRPr="00221F9B">
              <w:rPr>
                <w:rFonts w:ascii="Verdana" w:hAnsi="Verdana"/>
                <w:b/>
                <w:sz w:val="18"/>
                <w:lang w:val="en-GB"/>
              </w:rPr>
              <w:t>Status</w:t>
            </w:r>
          </w:p>
        </w:tc>
        <w:tc>
          <w:tcPr>
            <w:tcW w:w="717" w:type="pct"/>
            <w:tcBorders>
              <w:top w:val="dotted" w:sz="4" w:space="0" w:color="auto"/>
              <w:left w:val="dotted" w:sz="4" w:space="0" w:color="auto"/>
              <w:bottom w:val="single" w:sz="4" w:space="0" w:color="auto"/>
              <w:right w:val="dotted" w:sz="4" w:space="0" w:color="auto"/>
            </w:tcBorders>
          </w:tcPr>
          <w:p w:rsidR="00654575" w:rsidRPr="00221F9B" w:rsidRDefault="0006405E" w:rsidP="00487562">
            <w:pPr>
              <w:spacing w:before="60" w:after="60" w:line="240" w:lineRule="auto"/>
              <w:rPr>
                <w:rFonts w:ascii="Verdana" w:hAnsi="Verdana"/>
                <w:sz w:val="18"/>
                <w:lang w:val="en-GB"/>
              </w:rPr>
            </w:pPr>
            <w:r w:rsidRPr="00221F9B">
              <w:rPr>
                <w:rFonts w:ascii="Verdana" w:hAnsi="Verdana"/>
                <w:sz w:val="18"/>
                <w:lang w:val="en-GB"/>
              </w:rPr>
              <w:fldChar w:fldCharType="begin">
                <w:ffData>
                  <w:name w:val=""/>
                  <w:enabled w:val="0"/>
                  <w:calcOnExit w:val="0"/>
                  <w:checkBox>
                    <w:sizeAuto/>
                    <w:default w:val="0"/>
                  </w:checkBox>
                </w:ffData>
              </w:fldChar>
            </w:r>
            <w:r w:rsidR="00487562" w:rsidRPr="00221F9B">
              <w:rPr>
                <w:rFonts w:ascii="Verdana" w:hAnsi="Verdana"/>
                <w:sz w:val="18"/>
                <w:lang w:val="en-GB"/>
              </w:rPr>
              <w:instrText xml:space="preserve"> FORMCHECKBOX </w:instrText>
            </w:r>
            <w:r>
              <w:rPr>
                <w:rFonts w:ascii="Verdana" w:hAnsi="Verdana"/>
                <w:sz w:val="18"/>
                <w:lang w:val="en-GB"/>
              </w:rPr>
            </w:r>
            <w:r>
              <w:rPr>
                <w:rFonts w:ascii="Verdana" w:hAnsi="Verdana"/>
                <w:sz w:val="18"/>
                <w:lang w:val="en-GB"/>
              </w:rPr>
              <w:fldChar w:fldCharType="separate"/>
            </w:r>
            <w:r w:rsidRPr="00221F9B">
              <w:rPr>
                <w:rFonts w:ascii="Verdana" w:hAnsi="Verdana"/>
                <w:sz w:val="18"/>
                <w:lang w:val="en-GB"/>
              </w:rPr>
              <w:fldChar w:fldCharType="end"/>
            </w:r>
            <w:r w:rsidR="00654575" w:rsidRPr="00221F9B">
              <w:rPr>
                <w:rFonts w:ascii="Verdana" w:hAnsi="Verdana"/>
                <w:sz w:val="18"/>
                <w:lang w:val="en-GB"/>
              </w:rPr>
              <w:t xml:space="preserve"> Draft</w:t>
            </w:r>
          </w:p>
        </w:tc>
        <w:tc>
          <w:tcPr>
            <w:tcW w:w="3514" w:type="pct"/>
            <w:tcBorders>
              <w:top w:val="dotted" w:sz="4" w:space="0" w:color="auto"/>
              <w:left w:val="dotted" w:sz="4" w:space="0" w:color="auto"/>
              <w:bottom w:val="single" w:sz="4" w:space="0" w:color="auto"/>
              <w:right w:val="single" w:sz="4" w:space="0" w:color="auto"/>
            </w:tcBorders>
          </w:tcPr>
          <w:p w:rsidR="00654575" w:rsidRPr="00221F9B" w:rsidRDefault="0006405E" w:rsidP="00654575">
            <w:pPr>
              <w:spacing w:before="60" w:after="60" w:line="240" w:lineRule="auto"/>
              <w:rPr>
                <w:rFonts w:ascii="Verdana" w:hAnsi="Verdana"/>
                <w:sz w:val="18"/>
                <w:lang w:val="en-GB"/>
              </w:rPr>
            </w:pPr>
            <w:r w:rsidRPr="00221F9B">
              <w:rPr>
                <w:rFonts w:ascii="Verdana" w:hAnsi="Verdana"/>
                <w:sz w:val="18"/>
                <w:lang w:val="en-GB"/>
              </w:rPr>
              <w:fldChar w:fldCharType="begin">
                <w:ffData>
                  <w:name w:val="Check1"/>
                  <w:enabled/>
                  <w:calcOnExit w:val="0"/>
                  <w:checkBox>
                    <w:sizeAuto/>
                    <w:default w:val="1"/>
                  </w:checkBox>
                </w:ffData>
              </w:fldChar>
            </w:r>
            <w:r w:rsidR="00487562" w:rsidRPr="00221F9B">
              <w:rPr>
                <w:rFonts w:ascii="Verdana" w:hAnsi="Verdana"/>
                <w:sz w:val="18"/>
                <w:lang w:val="en-GB"/>
              </w:rPr>
              <w:instrText xml:space="preserve"> FORMCHECKBOX </w:instrText>
            </w:r>
            <w:r>
              <w:rPr>
                <w:rFonts w:ascii="Verdana" w:hAnsi="Verdana"/>
                <w:sz w:val="18"/>
                <w:lang w:val="en-GB"/>
              </w:rPr>
            </w:r>
            <w:r>
              <w:rPr>
                <w:rFonts w:ascii="Verdana" w:hAnsi="Verdana"/>
                <w:sz w:val="18"/>
                <w:lang w:val="en-GB"/>
              </w:rPr>
              <w:fldChar w:fldCharType="separate"/>
            </w:r>
            <w:r w:rsidRPr="00221F9B">
              <w:rPr>
                <w:rFonts w:ascii="Verdana" w:hAnsi="Verdana"/>
                <w:sz w:val="18"/>
                <w:lang w:val="en-GB"/>
              </w:rPr>
              <w:fldChar w:fldCharType="end"/>
            </w:r>
            <w:r w:rsidR="00654575" w:rsidRPr="00221F9B">
              <w:rPr>
                <w:rFonts w:ascii="Verdana" w:hAnsi="Verdana"/>
                <w:sz w:val="18"/>
                <w:lang w:val="en-GB"/>
              </w:rPr>
              <w:t xml:space="preserve"> Final</w:t>
            </w:r>
          </w:p>
        </w:tc>
      </w:tr>
    </w:tbl>
    <w:p w:rsidR="00654575" w:rsidRPr="00221F9B" w:rsidRDefault="00654575" w:rsidP="004B6644">
      <w:pPr>
        <w:rPr>
          <w:lang w:val="en-GB"/>
        </w:rPr>
      </w:pPr>
    </w:p>
    <w:p w:rsidR="0085470A" w:rsidRPr="00221F9B" w:rsidRDefault="0085470A" w:rsidP="0085470A">
      <w:pPr>
        <w:spacing w:before="240" w:after="120" w:line="240" w:lineRule="auto"/>
        <w:rPr>
          <w:rFonts w:ascii="Verdana" w:hAnsi="Verdana"/>
          <w:b/>
          <w:color w:val="57585A"/>
          <w:lang w:val="en-GB"/>
        </w:rPr>
      </w:pPr>
      <w:r w:rsidRPr="00221F9B">
        <w:rPr>
          <w:rFonts w:ascii="Verdana" w:hAnsi="Verdana"/>
          <w:b/>
          <w:color w:val="57585A"/>
          <w:lang w:val="en-GB"/>
        </w:rPr>
        <w:t>Previous versions</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tblPr>
      <w:tblGrid>
        <w:gridCol w:w="1154"/>
        <w:gridCol w:w="1389"/>
        <w:gridCol w:w="2311"/>
        <w:gridCol w:w="4434"/>
      </w:tblGrid>
      <w:tr w:rsidR="0085470A" w:rsidRPr="0085470A" w:rsidTr="00EB1756">
        <w:tc>
          <w:tcPr>
            <w:tcW w:w="621" w:type="pct"/>
          </w:tcPr>
          <w:p w:rsidR="0085470A" w:rsidRPr="00221F9B" w:rsidRDefault="0085470A" w:rsidP="0085470A">
            <w:pPr>
              <w:spacing w:before="60" w:after="60" w:line="240" w:lineRule="auto"/>
              <w:rPr>
                <w:rFonts w:ascii="Verdana" w:hAnsi="Verdana"/>
                <w:b/>
                <w:sz w:val="18"/>
                <w:lang w:val="en-GB"/>
              </w:rPr>
            </w:pPr>
            <w:r w:rsidRPr="00221F9B">
              <w:rPr>
                <w:rFonts w:ascii="Verdana" w:hAnsi="Verdana"/>
                <w:b/>
                <w:sz w:val="18"/>
                <w:lang w:val="en-GB"/>
              </w:rPr>
              <w:t>Version</w:t>
            </w:r>
          </w:p>
        </w:tc>
        <w:tc>
          <w:tcPr>
            <w:tcW w:w="748" w:type="pct"/>
          </w:tcPr>
          <w:p w:rsidR="0085470A" w:rsidRPr="00221F9B" w:rsidRDefault="0085470A" w:rsidP="0085470A">
            <w:pPr>
              <w:spacing w:before="60" w:after="60" w:line="240" w:lineRule="auto"/>
              <w:rPr>
                <w:rFonts w:ascii="Verdana" w:hAnsi="Verdana"/>
                <w:b/>
                <w:sz w:val="18"/>
                <w:lang w:val="en-GB"/>
              </w:rPr>
            </w:pPr>
            <w:r w:rsidRPr="00221F9B">
              <w:rPr>
                <w:rFonts w:ascii="Verdana" w:hAnsi="Verdana"/>
                <w:b/>
                <w:sz w:val="18"/>
                <w:lang w:val="en-GB"/>
              </w:rPr>
              <w:t>Date</w:t>
            </w:r>
          </w:p>
        </w:tc>
        <w:tc>
          <w:tcPr>
            <w:tcW w:w="1244" w:type="pct"/>
          </w:tcPr>
          <w:p w:rsidR="0085470A" w:rsidRPr="00221F9B" w:rsidRDefault="0085470A" w:rsidP="0085470A">
            <w:pPr>
              <w:spacing w:before="60" w:after="60" w:line="240" w:lineRule="auto"/>
              <w:rPr>
                <w:rFonts w:ascii="Verdana" w:hAnsi="Verdana"/>
                <w:b/>
                <w:sz w:val="18"/>
                <w:lang w:val="en-GB"/>
              </w:rPr>
            </w:pPr>
            <w:r w:rsidRPr="00221F9B">
              <w:rPr>
                <w:rFonts w:ascii="Verdana" w:hAnsi="Verdana"/>
                <w:b/>
                <w:sz w:val="18"/>
                <w:lang w:val="en-GB"/>
              </w:rPr>
              <w:t>Author</w:t>
            </w:r>
          </w:p>
        </w:tc>
        <w:tc>
          <w:tcPr>
            <w:tcW w:w="2387" w:type="pct"/>
          </w:tcPr>
          <w:p w:rsidR="0085470A" w:rsidRPr="00221F9B" w:rsidRDefault="0085470A" w:rsidP="0085470A">
            <w:pPr>
              <w:spacing w:before="60" w:after="60" w:line="240" w:lineRule="auto"/>
              <w:rPr>
                <w:rFonts w:ascii="Verdana" w:hAnsi="Verdana"/>
                <w:b/>
                <w:sz w:val="18"/>
                <w:lang w:val="en-GB"/>
              </w:rPr>
            </w:pPr>
            <w:r w:rsidRPr="00221F9B">
              <w:rPr>
                <w:rFonts w:ascii="Verdana" w:hAnsi="Verdana"/>
                <w:b/>
                <w:sz w:val="18"/>
                <w:lang w:val="en-GB"/>
              </w:rPr>
              <w:t>Summary of changes</w:t>
            </w:r>
          </w:p>
        </w:tc>
      </w:tr>
      <w:tr w:rsidR="0085470A" w:rsidRPr="0085470A" w:rsidTr="00EB1756">
        <w:tc>
          <w:tcPr>
            <w:tcW w:w="621" w:type="pct"/>
          </w:tcPr>
          <w:p w:rsidR="0085470A" w:rsidRPr="00221F9B" w:rsidRDefault="0085470A" w:rsidP="0085470A">
            <w:pPr>
              <w:spacing w:before="60" w:after="60" w:line="240" w:lineRule="auto"/>
              <w:rPr>
                <w:rFonts w:ascii="Verdana" w:hAnsi="Verdana"/>
                <w:sz w:val="18"/>
                <w:lang w:val="en-GB"/>
              </w:rPr>
            </w:pPr>
            <w:r w:rsidRPr="00221F9B">
              <w:rPr>
                <w:rFonts w:ascii="Verdana" w:hAnsi="Verdana"/>
                <w:sz w:val="18"/>
                <w:lang w:val="en-GB"/>
              </w:rPr>
              <w:t>1.0</w:t>
            </w:r>
          </w:p>
        </w:tc>
        <w:tc>
          <w:tcPr>
            <w:tcW w:w="748" w:type="pct"/>
          </w:tcPr>
          <w:p w:rsidR="0085470A" w:rsidRPr="00221F9B" w:rsidRDefault="0085470A" w:rsidP="0085470A">
            <w:pPr>
              <w:spacing w:before="60" w:after="60" w:line="240" w:lineRule="auto"/>
              <w:rPr>
                <w:rFonts w:ascii="Verdana" w:hAnsi="Verdana"/>
                <w:sz w:val="18"/>
                <w:lang w:val="en-GB"/>
              </w:rPr>
            </w:pPr>
            <w:r w:rsidRPr="00221F9B">
              <w:rPr>
                <w:rFonts w:ascii="Verdana" w:hAnsi="Verdana"/>
                <w:sz w:val="18"/>
                <w:lang w:val="en-GB"/>
              </w:rPr>
              <w:t>02/01/2014</w:t>
            </w:r>
          </w:p>
        </w:tc>
        <w:tc>
          <w:tcPr>
            <w:tcW w:w="1244" w:type="pct"/>
          </w:tcPr>
          <w:p w:rsidR="0085470A" w:rsidRPr="00221F9B" w:rsidRDefault="00AA29BE" w:rsidP="0085470A">
            <w:pPr>
              <w:spacing w:before="60" w:after="60" w:line="240" w:lineRule="auto"/>
              <w:rPr>
                <w:rFonts w:ascii="Verdana" w:hAnsi="Verdana"/>
                <w:sz w:val="18"/>
                <w:lang w:val="en-GB"/>
              </w:rPr>
            </w:pPr>
            <w:r w:rsidRPr="00221F9B">
              <w:rPr>
                <w:rFonts w:ascii="Verdana" w:hAnsi="Verdana"/>
                <w:sz w:val="18"/>
                <w:lang w:val="en-GB"/>
              </w:rPr>
              <w:t>CSE TSOs</w:t>
            </w:r>
          </w:p>
        </w:tc>
        <w:tc>
          <w:tcPr>
            <w:tcW w:w="2387" w:type="pct"/>
          </w:tcPr>
          <w:p w:rsidR="0085470A" w:rsidRPr="00221F9B" w:rsidRDefault="0085470A" w:rsidP="0085470A">
            <w:pPr>
              <w:spacing w:before="60" w:after="60" w:line="240" w:lineRule="auto"/>
              <w:jc w:val="left"/>
              <w:rPr>
                <w:rFonts w:ascii="Verdana" w:hAnsi="Verdana"/>
                <w:sz w:val="18"/>
                <w:lang w:val="en-GB"/>
              </w:rPr>
            </w:pPr>
            <w:r w:rsidRPr="00221F9B">
              <w:rPr>
                <w:rFonts w:ascii="Verdana" w:hAnsi="Verdana"/>
                <w:sz w:val="18"/>
                <w:lang w:val="en-GB"/>
              </w:rPr>
              <w:t>First draft version</w:t>
            </w:r>
          </w:p>
        </w:tc>
      </w:tr>
      <w:tr w:rsidR="0085470A" w:rsidRPr="00670A6A" w:rsidTr="00EB1756">
        <w:tc>
          <w:tcPr>
            <w:tcW w:w="621" w:type="pct"/>
          </w:tcPr>
          <w:p w:rsidR="0085470A" w:rsidRPr="00221F9B" w:rsidRDefault="00670A6A" w:rsidP="0085470A">
            <w:pPr>
              <w:spacing w:before="60" w:after="60" w:line="240" w:lineRule="auto"/>
              <w:rPr>
                <w:rFonts w:ascii="Verdana" w:hAnsi="Verdana"/>
                <w:sz w:val="18"/>
                <w:lang w:val="en-GB"/>
              </w:rPr>
            </w:pPr>
            <w:r>
              <w:rPr>
                <w:rFonts w:ascii="Verdana" w:hAnsi="Verdana"/>
                <w:sz w:val="18"/>
                <w:lang w:val="en-GB"/>
              </w:rPr>
              <w:t>1.1</w:t>
            </w:r>
          </w:p>
        </w:tc>
        <w:tc>
          <w:tcPr>
            <w:tcW w:w="748" w:type="pct"/>
          </w:tcPr>
          <w:p w:rsidR="0085470A" w:rsidRPr="00221F9B" w:rsidRDefault="00670A6A" w:rsidP="0085470A">
            <w:pPr>
              <w:spacing w:before="60" w:after="60" w:line="240" w:lineRule="auto"/>
              <w:rPr>
                <w:rFonts w:ascii="Verdana" w:hAnsi="Verdana"/>
                <w:sz w:val="18"/>
                <w:lang w:val="en-GB"/>
              </w:rPr>
            </w:pPr>
            <w:r>
              <w:rPr>
                <w:rFonts w:ascii="Verdana" w:hAnsi="Verdana"/>
                <w:sz w:val="18"/>
                <w:lang w:val="en-GB"/>
              </w:rPr>
              <w:t>22/01/2014</w:t>
            </w:r>
          </w:p>
        </w:tc>
        <w:tc>
          <w:tcPr>
            <w:tcW w:w="1244" w:type="pct"/>
          </w:tcPr>
          <w:p w:rsidR="0085470A" w:rsidRPr="00221F9B" w:rsidRDefault="00670A6A" w:rsidP="0085470A">
            <w:pPr>
              <w:spacing w:before="60" w:after="60" w:line="240" w:lineRule="auto"/>
              <w:rPr>
                <w:rFonts w:ascii="Verdana" w:hAnsi="Verdana"/>
                <w:sz w:val="18"/>
                <w:lang w:val="en-GB"/>
              </w:rPr>
            </w:pPr>
            <w:r>
              <w:rPr>
                <w:rFonts w:ascii="Verdana" w:hAnsi="Verdana"/>
                <w:sz w:val="18"/>
                <w:lang w:val="en-GB"/>
              </w:rPr>
              <w:t>CSE TSOs</w:t>
            </w:r>
          </w:p>
        </w:tc>
        <w:tc>
          <w:tcPr>
            <w:tcW w:w="2387" w:type="pct"/>
          </w:tcPr>
          <w:p w:rsidR="0085470A" w:rsidRPr="00221F9B" w:rsidRDefault="00670A6A" w:rsidP="00670A6A">
            <w:pPr>
              <w:spacing w:before="60" w:after="60" w:line="240" w:lineRule="auto"/>
              <w:jc w:val="left"/>
              <w:rPr>
                <w:rFonts w:ascii="Verdana" w:hAnsi="Verdana"/>
                <w:sz w:val="18"/>
                <w:lang w:val="en-GB"/>
              </w:rPr>
            </w:pPr>
            <w:r>
              <w:rPr>
                <w:rFonts w:ascii="Verdana" w:hAnsi="Verdana"/>
                <w:sz w:val="18"/>
                <w:lang w:val="en-GB"/>
              </w:rPr>
              <w:t>General update</w:t>
            </w:r>
          </w:p>
        </w:tc>
      </w:tr>
      <w:tr w:rsidR="00EB1756" w:rsidRPr="00670A6A" w:rsidTr="00EB1756">
        <w:tc>
          <w:tcPr>
            <w:tcW w:w="621" w:type="pct"/>
          </w:tcPr>
          <w:p w:rsidR="00EB1756" w:rsidRPr="00221F9B" w:rsidRDefault="00EB1756" w:rsidP="0085470A">
            <w:pPr>
              <w:spacing w:before="60" w:after="60" w:line="240" w:lineRule="auto"/>
              <w:rPr>
                <w:rFonts w:ascii="Verdana" w:hAnsi="Verdana"/>
                <w:sz w:val="18"/>
                <w:lang w:val="en-GB"/>
              </w:rPr>
            </w:pPr>
            <w:r>
              <w:rPr>
                <w:rFonts w:ascii="Verdana" w:hAnsi="Verdana"/>
                <w:sz w:val="18"/>
                <w:lang w:val="en-GB"/>
              </w:rPr>
              <w:t>1.2</w:t>
            </w:r>
          </w:p>
        </w:tc>
        <w:tc>
          <w:tcPr>
            <w:tcW w:w="748" w:type="pct"/>
          </w:tcPr>
          <w:p w:rsidR="00EB1756" w:rsidRPr="00221F9B" w:rsidRDefault="00EB1756" w:rsidP="0085470A">
            <w:pPr>
              <w:spacing w:before="60" w:after="60" w:line="240" w:lineRule="auto"/>
              <w:rPr>
                <w:rFonts w:ascii="Verdana" w:hAnsi="Verdana"/>
                <w:sz w:val="18"/>
                <w:lang w:val="en-GB"/>
              </w:rPr>
            </w:pPr>
            <w:r>
              <w:rPr>
                <w:rFonts w:ascii="Verdana" w:hAnsi="Verdana"/>
                <w:sz w:val="18"/>
                <w:lang w:val="en-GB"/>
              </w:rPr>
              <w:t>09/05/2014</w:t>
            </w:r>
          </w:p>
        </w:tc>
        <w:tc>
          <w:tcPr>
            <w:tcW w:w="1244" w:type="pct"/>
          </w:tcPr>
          <w:p w:rsidR="00EB1756" w:rsidRPr="00221F9B" w:rsidRDefault="00EB1756" w:rsidP="0085470A">
            <w:pPr>
              <w:spacing w:before="60" w:after="60" w:line="240" w:lineRule="auto"/>
              <w:rPr>
                <w:rFonts w:ascii="Verdana" w:hAnsi="Verdana"/>
                <w:sz w:val="18"/>
                <w:lang w:val="en-GB"/>
              </w:rPr>
            </w:pPr>
            <w:r>
              <w:rPr>
                <w:rFonts w:ascii="Verdana" w:hAnsi="Verdana"/>
                <w:sz w:val="18"/>
                <w:lang w:val="en-GB"/>
              </w:rPr>
              <w:t>CSE TSOs</w:t>
            </w:r>
          </w:p>
        </w:tc>
        <w:tc>
          <w:tcPr>
            <w:tcW w:w="2387" w:type="pct"/>
          </w:tcPr>
          <w:p w:rsidR="00EB1756" w:rsidRPr="00221F9B" w:rsidRDefault="00EB1756" w:rsidP="0085470A">
            <w:pPr>
              <w:spacing w:before="60" w:after="60" w:line="240" w:lineRule="auto"/>
              <w:jc w:val="left"/>
              <w:rPr>
                <w:rFonts w:ascii="Verdana" w:hAnsi="Verdana"/>
                <w:sz w:val="18"/>
                <w:lang w:val="en-GB"/>
              </w:rPr>
            </w:pPr>
            <w:r>
              <w:rPr>
                <w:rFonts w:ascii="Verdana" w:hAnsi="Verdana"/>
                <w:sz w:val="18"/>
                <w:lang w:val="en-GB"/>
              </w:rPr>
              <w:t>Update</w:t>
            </w:r>
          </w:p>
        </w:tc>
      </w:tr>
      <w:tr w:rsidR="00EB1756" w:rsidRPr="00670A6A" w:rsidTr="00EB1756">
        <w:tc>
          <w:tcPr>
            <w:tcW w:w="621" w:type="pct"/>
          </w:tcPr>
          <w:p w:rsidR="00EB1756" w:rsidRPr="00221F9B" w:rsidRDefault="00C30C22" w:rsidP="0085470A">
            <w:pPr>
              <w:spacing w:before="60" w:after="60" w:line="240" w:lineRule="auto"/>
              <w:rPr>
                <w:rFonts w:ascii="Verdana" w:hAnsi="Verdana"/>
                <w:sz w:val="18"/>
                <w:lang w:val="en-GB"/>
              </w:rPr>
            </w:pPr>
            <w:r>
              <w:rPr>
                <w:rFonts w:ascii="Verdana" w:hAnsi="Verdana"/>
                <w:sz w:val="18"/>
                <w:lang w:val="en-GB"/>
              </w:rPr>
              <w:t>1.3</w:t>
            </w:r>
          </w:p>
        </w:tc>
        <w:tc>
          <w:tcPr>
            <w:tcW w:w="748" w:type="pct"/>
          </w:tcPr>
          <w:p w:rsidR="00EB1756" w:rsidRPr="00221F9B" w:rsidRDefault="00C30C22" w:rsidP="0085470A">
            <w:pPr>
              <w:spacing w:before="60" w:after="60" w:line="240" w:lineRule="auto"/>
              <w:rPr>
                <w:rFonts w:ascii="Verdana" w:hAnsi="Verdana"/>
                <w:sz w:val="18"/>
                <w:lang w:val="en-GB"/>
              </w:rPr>
            </w:pPr>
            <w:r>
              <w:rPr>
                <w:rFonts w:ascii="Verdana" w:hAnsi="Verdana"/>
                <w:sz w:val="18"/>
                <w:lang w:val="en-GB"/>
              </w:rPr>
              <w:t>22/09/2014</w:t>
            </w:r>
          </w:p>
        </w:tc>
        <w:tc>
          <w:tcPr>
            <w:tcW w:w="1244" w:type="pct"/>
          </w:tcPr>
          <w:p w:rsidR="00EB1756" w:rsidRPr="00221F9B" w:rsidRDefault="00C30C22" w:rsidP="0085470A">
            <w:pPr>
              <w:spacing w:before="60" w:after="60" w:line="240" w:lineRule="auto"/>
              <w:rPr>
                <w:rFonts w:ascii="Verdana" w:hAnsi="Verdana"/>
                <w:sz w:val="18"/>
                <w:lang w:val="en-GB"/>
              </w:rPr>
            </w:pPr>
            <w:r>
              <w:rPr>
                <w:rFonts w:ascii="Verdana" w:hAnsi="Verdana"/>
                <w:sz w:val="18"/>
                <w:lang w:val="en-GB"/>
              </w:rPr>
              <w:t>CSE TSOs</w:t>
            </w:r>
          </w:p>
        </w:tc>
        <w:tc>
          <w:tcPr>
            <w:tcW w:w="2387" w:type="pct"/>
          </w:tcPr>
          <w:p w:rsidR="00EB1756" w:rsidRPr="00221F9B" w:rsidRDefault="00C30C22" w:rsidP="0085470A">
            <w:pPr>
              <w:spacing w:before="60" w:after="60" w:line="240" w:lineRule="auto"/>
              <w:jc w:val="left"/>
              <w:rPr>
                <w:rFonts w:ascii="Verdana" w:hAnsi="Verdana"/>
                <w:sz w:val="18"/>
                <w:lang w:val="en-GB"/>
              </w:rPr>
            </w:pPr>
            <w:r>
              <w:rPr>
                <w:rFonts w:ascii="Verdana" w:hAnsi="Verdana"/>
                <w:sz w:val="18"/>
                <w:lang w:val="en-GB"/>
              </w:rPr>
              <w:t>Update</w:t>
            </w:r>
          </w:p>
        </w:tc>
      </w:tr>
      <w:tr w:rsidR="00EB1756" w:rsidRPr="00670A6A" w:rsidTr="00EB1756">
        <w:tc>
          <w:tcPr>
            <w:tcW w:w="621" w:type="pct"/>
          </w:tcPr>
          <w:p w:rsidR="00EB1756" w:rsidRPr="00221F9B" w:rsidRDefault="00E751E1" w:rsidP="0085470A">
            <w:pPr>
              <w:spacing w:before="60" w:after="60" w:line="240" w:lineRule="auto"/>
              <w:rPr>
                <w:rFonts w:ascii="Verdana" w:hAnsi="Verdana"/>
                <w:sz w:val="18"/>
                <w:lang w:val="en-GB"/>
              </w:rPr>
            </w:pPr>
            <w:r>
              <w:rPr>
                <w:rFonts w:ascii="Verdana" w:hAnsi="Verdana"/>
                <w:sz w:val="18"/>
                <w:lang w:val="en-GB"/>
              </w:rPr>
              <w:t>2.0</w:t>
            </w:r>
          </w:p>
        </w:tc>
        <w:tc>
          <w:tcPr>
            <w:tcW w:w="748" w:type="pct"/>
          </w:tcPr>
          <w:p w:rsidR="00EB1756" w:rsidRPr="00221F9B" w:rsidRDefault="00E751E1" w:rsidP="0085470A">
            <w:pPr>
              <w:spacing w:before="60" w:after="60" w:line="240" w:lineRule="auto"/>
              <w:rPr>
                <w:rFonts w:ascii="Verdana" w:hAnsi="Verdana"/>
                <w:sz w:val="18"/>
                <w:lang w:val="en-GB"/>
              </w:rPr>
            </w:pPr>
            <w:r>
              <w:rPr>
                <w:rFonts w:ascii="Verdana" w:hAnsi="Verdana"/>
                <w:sz w:val="18"/>
                <w:lang w:val="en-GB"/>
              </w:rPr>
              <w:t>06/07/2015</w:t>
            </w:r>
          </w:p>
        </w:tc>
        <w:tc>
          <w:tcPr>
            <w:tcW w:w="1244" w:type="pct"/>
          </w:tcPr>
          <w:p w:rsidR="00EB1756" w:rsidRPr="00221F9B" w:rsidRDefault="00E751E1" w:rsidP="0085470A">
            <w:pPr>
              <w:spacing w:before="60" w:after="60" w:line="240" w:lineRule="auto"/>
              <w:rPr>
                <w:rFonts w:ascii="Verdana" w:hAnsi="Verdana"/>
                <w:sz w:val="18"/>
                <w:lang w:val="en-GB"/>
              </w:rPr>
            </w:pPr>
            <w:r>
              <w:rPr>
                <w:rFonts w:ascii="Verdana" w:hAnsi="Verdana"/>
                <w:sz w:val="18"/>
                <w:lang w:val="en-GB"/>
              </w:rPr>
              <w:t>CSE TSOs</w:t>
            </w:r>
          </w:p>
        </w:tc>
        <w:tc>
          <w:tcPr>
            <w:tcW w:w="2387" w:type="pct"/>
          </w:tcPr>
          <w:p w:rsidR="00EB1756" w:rsidRPr="00221F9B" w:rsidRDefault="00E751E1" w:rsidP="0085470A">
            <w:pPr>
              <w:spacing w:before="60" w:after="60" w:line="240" w:lineRule="auto"/>
              <w:jc w:val="left"/>
              <w:rPr>
                <w:rFonts w:ascii="Verdana" w:hAnsi="Verdana"/>
                <w:sz w:val="18"/>
                <w:lang w:val="en-GB"/>
              </w:rPr>
            </w:pPr>
            <w:r>
              <w:rPr>
                <w:rFonts w:ascii="Verdana" w:hAnsi="Verdana"/>
                <w:sz w:val="18"/>
                <w:lang w:val="en-GB"/>
              </w:rPr>
              <w:t>Update</w:t>
            </w:r>
          </w:p>
        </w:tc>
      </w:tr>
      <w:tr w:rsidR="00EB1756" w:rsidRPr="00670A6A" w:rsidTr="00EB1756">
        <w:tc>
          <w:tcPr>
            <w:tcW w:w="621" w:type="pct"/>
          </w:tcPr>
          <w:p w:rsidR="00EB1756" w:rsidRPr="00221F9B" w:rsidRDefault="00EB1756" w:rsidP="0085470A">
            <w:pPr>
              <w:spacing w:before="60" w:after="60" w:line="240" w:lineRule="auto"/>
              <w:rPr>
                <w:rFonts w:ascii="Verdana" w:hAnsi="Verdana"/>
                <w:sz w:val="18"/>
                <w:lang w:val="en-GB"/>
              </w:rPr>
            </w:pPr>
          </w:p>
        </w:tc>
        <w:tc>
          <w:tcPr>
            <w:tcW w:w="748" w:type="pct"/>
          </w:tcPr>
          <w:p w:rsidR="00EB1756" w:rsidRPr="00221F9B" w:rsidRDefault="00EB1756" w:rsidP="0085470A">
            <w:pPr>
              <w:spacing w:before="60" w:after="60" w:line="240" w:lineRule="auto"/>
              <w:rPr>
                <w:rFonts w:ascii="Verdana" w:hAnsi="Verdana"/>
                <w:sz w:val="18"/>
                <w:lang w:val="en-GB"/>
              </w:rPr>
            </w:pPr>
          </w:p>
        </w:tc>
        <w:tc>
          <w:tcPr>
            <w:tcW w:w="1244" w:type="pct"/>
          </w:tcPr>
          <w:p w:rsidR="00EB1756" w:rsidRPr="00221F9B" w:rsidRDefault="00EB1756" w:rsidP="0085470A">
            <w:pPr>
              <w:spacing w:before="60" w:after="60" w:line="240" w:lineRule="auto"/>
              <w:rPr>
                <w:rFonts w:ascii="Verdana" w:hAnsi="Verdana"/>
                <w:sz w:val="18"/>
                <w:lang w:val="en-GB"/>
              </w:rPr>
            </w:pPr>
          </w:p>
        </w:tc>
        <w:tc>
          <w:tcPr>
            <w:tcW w:w="2387" w:type="pct"/>
          </w:tcPr>
          <w:p w:rsidR="00EB1756" w:rsidRPr="00221F9B" w:rsidRDefault="00EB1756" w:rsidP="0085470A">
            <w:pPr>
              <w:spacing w:before="60" w:after="60" w:line="240" w:lineRule="auto"/>
              <w:jc w:val="left"/>
              <w:rPr>
                <w:rFonts w:ascii="Verdana" w:hAnsi="Verdana"/>
                <w:sz w:val="18"/>
                <w:lang w:val="en-GB"/>
              </w:rPr>
            </w:pPr>
          </w:p>
        </w:tc>
      </w:tr>
    </w:tbl>
    <w:p w:rsidR="0085470A" w:rsidRPr="00221F9B" w:rsidRDefault="0085470A" w:rsidP="0085470A">
      <w:pPr>
        <w:spacing w:before="240" w:after="120" w:line="240" w:lineRule="auto"/>
        <w:rPr>
          <w:rFonts w:ascii="Verdana" w:hAnsi="Verdana"/>
          <w:b/>
          <w:color w:val="57585A"/>
          <w:lang w:val="en-GB"/>
        </w:rPr>
      </w:pPr>
      <w:r w:rsidRPr="00221F9B">
        <w:rPr>
          <w:rFonts w:ascii="Verdana" w:hAnsi="Verdana"/>
          <w:b/>
          <w:color w:val="57585A"/>
          <w:lang w:val="en-GB"/>
        </w:rPr>
        <w:t>Related documents</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tblPr>
      <w:tblGrid>
        <w:gridCol w:w="9288"/>
      </w:tblGrid>
      <w:tr w:rsidR="0085470A" w:rsidRPr="0085470A" w:rsidTr="0085470A">
        <w:trPr>
          <w:trHeight w:val="265"/>
        </w:trPr>
        <w:tc>
          <w:tcPr>
            <w:tcW w:w="9288" w:type="dxa"/>
          </w:tcPr>
          <w:p w:rsidR="0085470A" w:rsidRPr="00221F9B" w:rsidRDefault="0085470A" w:rsidP="0085470A">
            <w:pPr>
              <w:pStyle w:val="Default"/>
              <w:rPr>
                <w:rFonts w:ascii="Calibri" w:hAnsi="Calibri"/>
                <w:color w:val="auto"/>
                <w:sz w:val="22"/>
                <w:lang w:val="en-GB"/>
              </w:rPr>
            </w:pPr>
            <w:r w:rsidRPr="00221F9B">
              <w:rPr>
                <w:rFonts w:ascii="Calibri" w:hAnsi="Calibri"/>
                <w:color w:val="auto"/>
                <w:sz w:val="22"/>
                <w:lang w:val="en-GB"/>
              </w:rPr>
              <w:t>REGULATION (EC) No 714/2009 OF THE EUROPEAN PARLIAMENT AND OF THE COUNCIL</w:t>
            </w:r>
          </w:p>
          <w:p w:rsidR="0085470A" w:rsidRPr="0085470A" w:rsidRDefault="0085470A" w:rsidP="0085470A">
            <w:pPr>
              <w:jc w:val="left"/>
              <w:rPr>
                <w:rFonts w:ascii="Verdana" w:eastAsia="Times New Roman" w:hAnsi="Verdana"/>
                <w:lang w:val="en-GB"/>
              </w:rPr>
            </w:pPr>
            <w:r w:rsidRPr="00221F9B">
              <w:rPr>
                <w:lang w:val="en-GB"/>
              </w:rPr>
              <w:t>of 13 July 2009</w:t>
            </w:r>
          </w:p>
        </w:tc>
      </w:tr>
      <w:tr w:rsidR="0085470A" w:rsidRPr="00F27911" w:rsidTr="0085470A">
        <w:trPr>
          <w:trHeight w:val="265"/>
        </w:trPr>
        <w:tc>
          <w:tcPr>
            <w:tcW w:w="9288" w:type="dxa"/>
          </w:tcPr>
          <w:p w:rsidR="0085470A" w:rsidRPr="00221F9B" w:rsidRDefault="004F637A" w:rsidP="00EB1756">
            <w:pPr>
              <w:spacing w:before="60" w:after="60" w:line="240" w:lineRule="auto"/>
              <w:rPr>
                <w:lang w:val="en-GB"/>
              </w:rPr>
            </w:pPr>
            <w:r w:rsidRPr="00221F9B">
              <w:rPr>
                <w:lang w:val="en-GB"/>
              </w:rPr>
              <w:t xml:space="preserve">Working draft of </w:t>
            </w:r>
            <w:r w:rsidR="00EB1756">
              <w:rPr>
                <w:lang w:val="en-GB"/>
              </w:rPr>
              <w:t>14</w:t>
            </w:r>
            <w:r w:rsidR="00EB1756" w:rsidRPr="00221F9B">
              <w:rPr>
                <w:lang w:val="en-GB"/>
              </w:rPr>
              <w:t xml:space="preserve"> </w:t>
            </w:r>
            <w:r w:rsidR="00EB1756">
              <w:rPr>
                <w:lang w:val="en-GB"/>
              </w:rPr>
              <w:t>January</w:t>
            </w:r>
            <w:r w:rsidR="00EB1756" w:rsidRPr="00221F9B">
              <w:rPr>
                <w:lang w:val="en-GB"/>
              </w:rPr>
              <w:t xml:space="preserve"> </w:t>
            </w:r>
            <w:r w:rsidRPr="00221F9B">
              <w:rPr>
                <w:lang w:val="en-GB"/>
              </w:rPr>
              <w:t>201</w:t>
            </w:r>
            <w:r w:rsidR="00EB1756">
              <w:rPr>
                <w:lang w:val="en-GB"/>
              </w:rPr>
              <w:t>4</w:t>
            </w:r>
            <w:r w:rsidRPr="00221F9B">
              <w:rPr>
                <w:lang w:val="en-GB"/>
              </w:rPr>
              <w:t xml:space="preserve"> of: </w:t>
            </w:r>
            <w:r w:rsidRPr="00221F9B">
              <w:rPr>
                <w:smallCaps/>
                <w:lang w:val="en-GB"/>
              </w:rPr>
              <w:t>Regulation establishing a Network Code on Capacity Allocation and Congestion Man</w:t>
            </w:r>
            <w:r w:rsidR="00C33ACC" w:rsidRPr="00221F9B">
              <w:rPr>
                <w:smallCaps/>
                <w:lang w:val="en-GB"/>
              </w:rPr>
              <w:t>a</w:t>
            </w:r>
            <w:r w:rsidRPr="00221F9B">
              <w:rPr>
                <w:smallCaps/>
                <w:lang w:val="en-GB"/>
              </w:rPr>
              <w:t>gement and a guideline on Governance supplementing Regulation (EC) 714/2009</w:t>
            </w:r>
          </w:p>
        </w:tc>
      </w:tr>
    </w:tbl>
    <w:p w:rsidR="00654575" w:rsidRPr="00221F9B" w:rsidRDefault="00654575" w:rsidP="004B6644">
      <w:pPr>
        <w:rPr>
          <w:lang w:val="en-GB"/>
        </w:rPr>
      </w:pPr>
    </w:p>
    <w:p w:rsidR="005E7450" w:rsidRPr="00221F9B" w:rsidRDefault="00654575" w:rsidP="004B6644">
      <w:pPr>
        <w:rPr>
          <w:lang w:val="en-GB"/>
        </w:rPr>
      </w:pPr>
      <w:r w:rsidRPr="00221F9B">
        <w:rPr>
          <w:lang w:val="en-GB"/>
        </w:rPr>
        <w:br w:type="page"/>
      </w:r>
      <w:r w:rsidR="005E7450" w:rsidRPr="00221F9B">
        <w:rPr>
          <w:lang w:val="en-GB"/>
        </w:rPr>
        <w:lastRenderedPageBreak/>
        <w:t xml:space="preserve"> </w:t>
      </w:r>
    </w:p>
    <w:p w:rsidR="00D62090" w:rsidRPr="00670A6A" w:rsidRDefault="00D62090" w:rsidP="00D62090">
      <w:pPr>
        <w:pStyle w:val="Testocommento"/>
        <w:rPr>
          <w:sz w:val="22"/>
          <w:lang w:val="en-US"/>
        </w:rPr>
      </w:pPr>
      <w:r w:rsidRPr="00670A6A">
        <w:rPr>
          <w:sz w:val="22"/>
          <w:lang w:val="en-GB"/>
        </w:rPr>
        <w:t>T</w:t>
      </w:r>
      <w:r w:rsidRPr="00670A6A">
        <w:rPr>
          <w:sz w:val="22"/>
          <w:lang w:val="en-US"/>
        </w:rPr>
        <w:t>he structure of this document is based on requirements of article 22 of current CACM NC draft.</w:t>
      </w:r>
    </w:p>
    <w:p w:rsidR="004B6644" w:rsidRPr="00221F9B" w:rsidRDefault="004F637A" w:rsidP="004B6644">
      <w:pPr>
        <w:rPr>
          <w:lang w:val="en-GB"/>
        </w:rPr>
      </w:pPr>
      <w:r w:rsidRPr="00221F9B">
        <w:rPr>
          <w:lang w:val="en-GB"/>
        </w:rPr>
        <w:t>W</w:t>
      </w:r>
      <w:r w:rsidR="005E7450" w:rsidRPr="00221F9B">
        <w:rPr>
          <w:lang w:val="en-GB"/>
        </w:rPr>
        <w:t xml:space="preserve">ords with capital letters are defined </w:t>
      </w:r>
      <w:r w:rsidR="009640BC" w:rsidRPr="00221F9B">
        <w:rPr>
          <w:lang w:val="en-GB"/>
        </w:rPr>
        <w:t>in CACM or other NC</w:t>
      </w:r>
      <w:r w:rsidR="005E7450" w:rsidRPr="00221F9B">
        <w:rPr>
          <w:lang w:val="en-GB"/>
        </w:rPr>
        <w:t>.</w:t>
      </w:r>
    </w:p>
    <w:p w:rsidR="00AC49BA" w:rsidRDefault="00AC49BA" w:rsidP="00AC49BA">
      <w:pPr>
        <w:pStyle w:val="Titolo1"/>
        <w:rPr>
          <w:lang w:val="en-GB"/>
        </w:rPr>
      </w:pPr>
      <w:r w:rsidRPr="00221F9B">
        <w:rPr>
          <w:lang w:val="en-GB"/>
        </w:rPr>
        <w:t>Capacity Calculation Region</w:t>
      </w:r>
    </w:p>
    <w:p w:rsidR="00274ECB" w:rsidRDefault="00274ECB" w:rsidP="00274ECB">
      <w:pPr>
        <w:rPr>
          <w:lang w:val="en-GB"/>
        </w:rPr>
      </w:pPr>
      <w:r w:rsidRPr="00274ECB">
        <w:rPr>
          <w:lang w:val="en-GB"/>
        </w:rPr>
        <w:t>The  « Italian north borders » region – later also being established as a Capacity Calculation Region in the sense of the Capacity Allocation and Congestion Management Guideline - includes the borders:</w:t>
      </w:r>
    </w:p>
    <w:p w:rsidR="00274ECB" w:rsidRPr="00274ECB" w:rsidRDefault="00274ECB" w:rsidP="00274ECB">
      <w:pPr>
        <w:pStyle w:val="Paragrafoelenco"/>
        <w:numPr>
          <w:ilvl w:val="0"/>
          <w:numId w:val="29"/>
        </w:numPr>
        <w:rPr>
          <w:lang w:val="en-GB"/>
        </w:rPr>
      </w:pPr>
      <w:r w:rsidRPr="00274ECB">
        <w:rPr>
          <w:lang w:val="en-GB"/>
        </w:rPr>
        <w:t>France – Italy</w:t>
      </w:r>
    </w:p>
    <w:p w:rsidR="00274ECB" w:rsidRPr="00274ECB" w:rsidRDefault="00274ECB" w:rsidP="00274ECB">
      <w:pPr>
        <w:pStyle w:val="Paragrafoelenco"/>
        <w:numPr>
          <w:ilvl w:val="0"/>
          <w:numId w:val="29"/>
        </w:numPr>
        <w:rPr>
          <w:lang w:val="en-GB"/>
        </w:rPr>
      </w:pPr>
      <w:r w:rsidRPr="00274ECB">
        <w:rPr>
          <w:lang w:val="en-GB"/>
        </w:rPr>
        <w:t>Luxembourg/Germany/Austria – Italy</w:t>
      </w:r>
    </w:p>
    <w:p w:rsidR="00274ECB" w:rsidRPr="00274ECB" w:rsidRDefault="00274ECB" w:rsidP="00274ECB">
      <w:pPr>
        <w:pStyle w:val="Paragrafoelenco"/>
        <w:numPr>
          <w:ilvl w:val="0"/>
          <w:numId w:val="29"/>
        </w:numPr>
        <w:rPr>
          <w:lang w:val="en-GB"/>
        </w:rPr>
      </w:pPr>
      <w:r w:rsidRPr="00274ECB">
        <w:rPr>
          <w:lang w:val="en-GB"/>
        </w:rPr>
        <w:t>Slovenia – Italy</w:t>
      </w:r>
    </w:p>
    <w:p w:rsidR="00274ECB" w:rsidRPr="00274ECB" w:rsidRDefault="00274ECB" w:rsidP="00274ECB">
      <w:pPr>
        <w:pStyle w:val="Paragrafoelenco"/>
        <w:numPr>
          <w:ilvl w:val="0"/>
          <w:numId w:val="29"/>
        </w:numPr>
        <w:rPr>
          <w:lang w:val="en-GB"/>
        </w:rPr>
      </w:pPr>
      <w:r w:rsidRPr="00274ECB">
        <w:rPr>
          <w:lang w:val="en-GB"/>
        </w:rPr>
        <w:t>Switzerland - Italy</w:t>
      </w:r>
    </w:p>
    <w:p w:rsidR="00274ECB" w:rsidRPr="00274ECB" w:rsidRDefault="00274ECB" w:rsidP="00274ECB">
      <w:pPr>
        <w:rPr>
          <w:lang w:val="en-GB"/>
        </w:rPr>
      </w:pPr>
      <w:r w:rsidRPr="00274ECB">
        <w:rPr>
          <w:lang w:val="en-GB"/>
        </w:rPr>
        <w:t>The TSOs collaborating within this region are:</w:t>
      </w:r>
    </w:p>
    <w:p w:rsidR="00274ECB" w:rsidRPr="00274ECB" w:rsidRDefault="00274ECB" w:rsidP="00274ECB">
      <w:pPr>
        <w:pStyle w:val="Paragrafoelenco"/>
        <w:numPr>
          <w:ilvl w:val="0"/>
          <w:numId w:val="30"/>
        </w:numPr>
        <w:rPr>
          <w:lang w:val="en-GB"/>
        </w:rPr>
      </w:pPr>
      <w:r w:rsidRPr="00274ECB">
        <w:rPr>
          <w:lang w:val="en-GB"/>
        </w:rPr>
        <w:t>APG</w:t>
      </w:r>
    </w:p>
    <w:p w:rsidR="00274ECB" w:rsidRPr="00274ECB" w:rsidRDefault="00274ECB" w:rsidP="00274ECB">
      <w:pPr>
        <w:pStyle w:val="Paragrafoelenco"/>
        <w:numPr>
          <w:ilvl w:val="0"/>
          <w:numId w:val="30"/>
        </w:numPr>
        <w:rPr>
          <w:lang w:val="en-GB"/>
        </w:rPr>
      </w:pPr>
      <w:r w:rsidRPr="00274ECB">
        <w:rPr>
          <w:lang w:val="en-GB"/>
        </w:rPr>
        <w:t>ELES</w:t>
      </w:r>
    </w:p>
    <w:p w:rsidR="00274ECB" w:rsidRPr="00274ECB" w:rsidRDefault="00274ECB" w:rsidP="00274ECB">
      <w:pPr>
        <w:pStyle w:val="Paragrafoelenco"/>
        <w:numPr>
          <w:ilvl w:val="0"/>
          <w:numId w:val="30"/>
        </w:numPr>
        <w:rPr>
          <w:lang w:val="en-GB"/>
        </w:rPr>
      </w:pPr>
      <w:r w:rsidRPr="00274ECB">
        <w:rPr>
          <w:lang w:val="en-GB"/>
        </w:rPr>
        <w:t xml:space="preserve">RTE </w:t>
      </w:r>
    </w:p>
    <w:p w:rsidR="00274ECB" w:rsidRPr="00274ECB" w:rsidRDefault="00274ECB" w:rsidP="00274ECB">
      <w:pPr>
        <w:pStyle w:val="Paragrafoelenco"/>
        <w:numPr>
          <w:ilvl w:val="0"/>
          <w:numId w:val="30"/>
        </w:numPr>
        <w:rPr>
          <w:lang w:val="en-GB"/>
        </w:rPr>
      </w:pPr>
      <w:r w:rsidRPr="00274ECB">
        <w:rPr>
          <w:lang w:val="en-GB"/>
        </w:rPr>
        <w:t>Terna</w:t>
      </w:r>
    </w:p>
    <w:p w:rsidR="00274ECB" w:rsidRPr="00274ECB" w:rsidRDefault="00274ECB" w:rsidP="00274ECB">
      <w:pPr>
        <w:pStyle w:val="Paragrafoelenco"/>
        <w:numPr>
          <w:ilvl w:val="0"/>
          <w:numId w:val="30"/>
        </w:numPr>
        <w:rPr>
          <w:lang w:val="en-GB"/>
        </w:rPr>
      </w:pPr>
      <w:r w:rsidRPr="00274ECB">
        <w:rPr>
          <w:lang w:val="en-GB"/>
        </w:rPr>
        <w:t>Swissgrid</w:t>
      </w:r>
    </w:p>
    <w:p w:rsidR="00AC49BA" w:rsidRPr="00221F9B" w:rsidRDefault="00AC49BA" w:rsidP="00404C23">
      <w:pPr>
        <w:pStyle w:val="Titolo1"/>
        <w:rPr>
          <w:lang w:val="en-GB"/>
        </w:rPr>
      </w:pPr>
      <w:r w:rsidRPr="00221F9B">
        <w:rPr>
          <w:lang w:val="en-GB"/>
        </w:rPr>
        <w:t>Capacity Calculation Approach </w:t>
      </w:r>
    </w:p>
    <w:p w:rsidR="000A79E8" w:rsidRPr="00221F9B" w:rsidRDefault="000A79E8" w:rsidP="000A79E8">
      <w:pPr>
        <w:rPr>
          <w:lang w:val="en-GB"/>
        </w:rPr>
      </w:pPr>
      <w:r w:rsidRPr="00221F9B">
        <w:rPr>
          <w:lang w:val="en-GB"/>
        </w:rPr>
        <w:t xml:space="preserve">This document aims at describing the capacity calculation </w:t>
      </w:r>
      <w:r w:rsidR="009D1DD9" w:rsidRPr="00C16D22">
        <w:rPr>
          <w:lang w:val="en-GB"/>
        </w:rPr>
        <w:t>methodology</w:t>
      </w:r>
      <w:r w:rsidRPr="00C16D22">
        <w:rPr>
          <w:lang w:val="en-GB"/>
        </w:rPr>
        <w:t xml:space="preserve"> used for </w:t>
      </w:r>
      <w:r w:rsidR="009D1DD9" w:rsidRPr="00C16D22">
        <w:rPr>
          <w:lang w:val="en-GB"/>
        </w:rPr>
        <w:t>providing capacity values</w:t>
      </w:r>
      <w:r w:rsidRPr="00221F9B">
        <w:rPr>
          <w:lang w:val="en-GB"/>
        </w:rPr>
        <w:t xml:space="preserve"> for the daily allocation in the import direction (for Italy)</w:t>
      </w:r>
      <w:r w:rsidR="001F7CD9" w:rsidRPr="00221F9B">
        <w:rPr>
          <w:lang w:val="en-GB"/>
        </w:rPr>
        <w:t xml:space="preserve"> only</w:t>
      </w:r>
      <w:r w:rsidRPr="00221F9B">
        <w:rPr>
          <w:lang w:val="en-GB"/>
        </w:rPr>
        <w:t>.</w:t>
      </w:r>
      <w:r w:rsidR="004B6644" w:rsidRPr="00221F9B">
        <w:rPr>
          <w:lang w:val="en-GB"/>
        </w:rPr>
        <w:t xml:space="preserve"> </w:t>
      </w:r>
    </w:p>
    <w:p w:rsidR="00404C23" w:rsidRPr="00221F9B" w:rsidRDefault="00404C23" w:rsidP="00AC49BA">
      <w:pPr>
        <w:rPr>
          <w:lang w:val="en-GB"/>
        </w:rPr>
      </w:pPr>
      <w:r w:rsidRPr="00221F9B">
        <w:rPr>
          <w:lang w:val="en-GB"/>
        </w:rPr>
        <w:t>The general approach</w:t>
      </w:r>
      <w:r w:rsidR="000A79E8" w:rsidRPr="00221F9B">
        <w:rPr>
          <w:lang w:val="en-GB"/>
        </w:rPr>
        <w:t xml:space="preserve"> is based on coordinated NTC, and is </w:t>
      </w:r>
      <w:r w:rsidR="00C334FF" w:rsidRPr="00C16D22">
        <w:rPr>
          <w:lang w:val="en-GB"/>
        </w:rPr>
        <w:t xml:space="preserve">performed </w:t>
      </w:r>
      <w:r w:rsidRPr="00221F9B">
        <w:rPr>
          <w:lang w:val="en-GB"/>
        </w:rPr>
        <w:t xml:space="preserve">in two </w:t>
      </w:r>
      <w:r w:rsidR="000A79E8" w:rsidRPr="00221F9B">
        <w:rPr>
          <w:lang w:val="en-GB"/>
        </w:rPr>
        <w:t xml:space="preserve">main </w:t>
      </w:r>
      <w:r w:rsidR="00C16D22" w:rsidRPr="00C16D22">
        <w:rPr>
          <w:lang w:val="en-GB"/>
        </w:rPr>
        <w:t>steps</w:t>
      </w:r>
      <w:r w:rsidRPr="00221F9B">
        <w:rPr>
          <w:lang w:val="en-GB"/>
        </w:rPr>
        <w:t>:</w:t>
      </w:r>
    </w:p>
    <w:p w:rsidR="00404C23" w:rsidRPr="00221F9B" w:rsidRDefault="00C16D22" w:rsidP="00404C23">
      <w:pPr>
        <w:pStyle w:val="Paragrafoelenco"/>
        <w:numPr>
          <w:ilvl w:val="0"/>
          <w:numId w:val="6"/>
        </w:numPr>
        <w:rPr>
          <w:lang w:val="en-GB"/>
        </w:rPr>
      </w:pPr>
      <w:r w:rsidRPr="00C16D22">
        <w:rPr>
          <w:lang w:val="en-GB"/>
        </w:rPr>
        <w:t>Calculate</w:t>
      </w:r>
      <w:r w:rsidR="00404C23" w:rsidRPr="00221F9B">
        <w:rPr>
          <w:lang w:val="en-GB"/>
        </w:rPr>
        <w:t xml:space="preserve"> a single </w:t>
      </w:r>
      <w:proofErr w:type="spellStart"/>
      <w:r w:rsidR="00771DE3" w:rsidRPr="00221F9B">
        <w:rPr>
          <w:lang w:val="en-GB"/>
        </w:rPr>
        <w:t>TT</w:t>
      </w:r>
      <w:r w:rsidR="00404C23" w:rsidRPr="00221F9B">
        <w:rPr>
          <w:lang w:val="en-GB"/>
        </w:rPr>
        <w:t>C</w:t>
      </w:r>
      <w:r w:rsidR="00404C23" w:rsidRPr="00221F9B">
        <w:rPr>
          <w:vertAlign w:val="subscript"/>
          <w:lang w:val="en-GB"/>
        </w:rPr>
        <w:t>total</w:t>
      </w:r>
      <w:proofErr w:type="spellEnd"/>
      <w:r w:rsidR="00404C23" w:rsidRPr="00221F9B">
        <w:rPr>
          <w:lang w:val="en-GB"/>
        </w:rPr>
        <w:t xml:space="preserve"> corresponding to the overall </w:t>
      </w:r>
      <w:r w:rsidR="009D1DD9" w:rsidRPr="00C16D22">
        <w:rPr>
          <w:lang w:val="en-GB"/>
        </w:rPr>
        <w:t xml:space="preserve">transmission </w:t>
      </w:r>
      <w:r w:rsidR="00404C23" w:rsidRPr="00221F9B">
        <w:rPr>
          <w:lang w:val="en-GB"/>
        </w:rPr>
        <w:t xml:space="preserve">capacity </w:t>
      </w:r>
      <w:r w:rsidR="009D1DD9" w:rsidRPr="00C16D22">
        <w:rPr>
          <w:lang w:val="en-GB"/>
        </w:rPr>
        <w:t xml:space="preserve">over </w:t>
      </w:r>
      <w:r w:rsidR="00404C23" w:rsidRPr="00221F9B">
        <w:rPr>
          <w:lang w:val="en-GB"/>
        </w:rPr>
        <w:t xml:space="preserve">the northern </w:t>
      </w:r>
      <w:r w:rsidR="009D1DD9" w:rsidRPr="00C16D22">
        <w:rPr>
          <w:lang w:val="en-GB"/>
        </w:rPr>
        <w:t xml:space="preserve">Italian </w:t>
      </w:r>
      <w:r w:rsidR="00404C23" w:rsidRPr="00221F9B">
        <w:rPr>
          <w:lang w:val="en-GB"/>
        </w:rPr>
        <w:t xml:space="preserve">border, using </w:t>
      </w:r>
      <w:r w:rsidR="00C334FF" w:rsidRPr="00C16D22">
        <w:rPr>
          <w:lang w:val="en-GB"/>
        </w:rPr>
        <w:t>AC</w:t>
      </w:r>
      <w:r w:rsidR="00404C23" w:rsidRPr="00C16D22">
        <w:rPr>
          <w:lang w:val="en-GB"/>
        </w:rPr>
        <w:t xml:space="preserve"> </w:t>
      </w:r>
      <w:r w:rsidR="00404C23" w:rsidRPr="00221F9B">
        <w:rPr>
          <w:lang w:val="en-GB"/>
        </w:rPr>
        <w:t>load flow calculations.</w:t>
      </w:r>
      <w:r w:rsidR="00771DE3" w:rsidRPr="00221F9B">
        <w:rPr>
          <w:lang w:val="en-GB"/>
        </w:rPr>
        <w:t xml:space="preserve"> This </w:t>
      </w:r>
      <w:r w:rsidR="00176F3B" w:rsidRPr="00221F9B">
        <w:rPr>
          <w:lang w:val="en-GB"/>
        </w:rPr>
        <w:t>step</w:t>
      </w:r>
      <w:r w:rsidR="00771DE3" w:rsidRPr="00221F9B">
        <w:rPr>
          <w:lang w:val="en-GB"/>
        </w:rPr>
        <w:t xml:space="preserve"> is later referred as </w:t>
      </w:r>
      <w:proofErr w:type="spellStart"/>
      <w:r w:rsidR="00771DE3" w:rsidRPr="00221F9B">
        <w:rPr>
          <w:lang w:val="en-GB"/>
        </w:rPr>
        <w:t>TTC</w:t>
      </w:r>
      <w:r w:rsidR="00771DE3" w:rsidRPr="00221F9B">
        <w:rPr>
          <w:vertAlign w:val="subscript"/>
          <w:lang w:val="en-GB"/>
        </w:rPr>
        <w:t>total</w:t>
      </w:r>
      <w:proofErr w:type="spellEnd"/>
      <w:r w:rsidR="00771DE3" w:rsidRPr="00221F9B">
        <w:rPr>
          <w:lang w:val="en-GB"/>
        </w:rPr>
        <w:t xml:space="preserve"> </w:t>
      </w:r>
      <w:r w:rsidR="00EA46B7" w:rsidRPr="00221F9B">
        <w:rPr>
          <w:lang w:val="en-GB"/>
        </w:rPr>
        <w:t>determination</w:t>
      </w:r>
      <w:r w:rsidR="00176F3B" w:rsidRPr="00221F9B">
        <w:rPr>
          <w:lang w:val="en-GB"/>
        </w:rPr>
        <w:t>;</w:t>
      </w:r>
    </w:p>
    <w:p w:rsidR="00AC49BA" w:rsidRPr="00221F9B" w:rsidRDefault="00C16D22" w:rsidP="00404C23">
      <w:pPr>
        <w:pStyle w:val="Paragrafoelenco"/>
        <w:numPr>
          <w:ilvl w:val="0"/>
          <w:numId w:val="6"/>
        </w:numPr>
        <w:rPr>
          <w:lang w:val="en-GB"/>
        </w:rPr>
      </w:pPr>
      <w:r w:rsidRPr="00C16D22">
        <w:rPr>
          <w:lang w:val="en-GB"/>
        </w:rPr>
        <w:t>Calculate</w:t>
      </w:r>
      <w:r w:rsidR="00771DE3" w:rsidRPr="00221F9B">
        <w:rPr>
          <w:lang w:val="en-GB"/>
        </w:rPr>
        <w:t xml:space="preserve"> and </w:t>
      </w:r>
      <w:r w:rsidR="00404C23" w:rsidRPr="00221F9B">
        <w:rPr>
          <w:lang w:val="en-GB"/>
        </w:rPr>
        <w:t xml:space="preserve">split </w:t>
      </w:r>
      <w:proofErr w:type="spellStart"/>
      <w:r w:rsidR="00404C23" w:rsidRPr="00221F9B">
        <w:rPr>
          <w:lang w:val="en-GB"/>
        </w:rPr>
        <w:t>NTC</w:t>
      </w:r>
      <w:r w:rsidR="00404C23" w:rsidRPr="00221F9B">
        <w:rPr>
          <w:vertAlign w:val="subscript"/>
          <w:lang w:val="en-GB"/>
        </w:rPr>
        <w:t>total</w:t>
      </w:r>
      <w:proofErr w:type="spellEnd"/>
      <w:r w:rsidR="00404C23" w:rsidRPr="00221F9B">
        <w:rPr>
          <w:lang w:val="en-GB"/>
        </w:rPr>
        <w:t xml:space="preserve"> into </w:t>
      </w:r>
      <w:proofErr w:type="spellStart"/>
      <w:r w:rsidR="00404C23" w:rsidRPr="00221F9B">
        <w:rPr>
          <w:lang w:val="en-GB"/>
        </w:rPr>
        <w:t>NTC</w:t>
      </w:r>
      <w:r w:rsidR="00404C23" w:rsidRPr="00221F9B">
        <w:rPr>
          <w:vertAlign w:val="subscript"/>
          <w:lang w:val="en-GB"/>
        </w:rPr>
        <w:t>border</w:t>
      </w:r>
      <w:proofErr w:type="spellEnd"/>
      <w:r w:rsidR="00771DE3" w:rsidRPr="00221F9B">
        <w:rPr>
          <w:lang w:val="en-GB"/>
        </w:rPr>
        <w:t>,</w:t>
      </w:r>
      <w:r w:rsidR="00404C23" w:rsidRPr="00221F9B">
        <w:rPr>
          <w:lang w:val="en-GB"/>
        </w:rPr>
        <w:t xml:space="preserve"> applicable on each bidding zone border (CH-IT and AT-IT are composed of </w:t>
      </w:r>
      <w:r w:rsidRPr="00C16D22">
        <w:rPr>
          <w:lang w:val="en-GB"/>
        </w:rPr>
        <w:t>both merchant</w:t>
      </w:r>
      <w:r w:rsidR="00404C23" w:rsidRPr="00221F9B">
        <w:rPr>
          <w:lang w:val="en-GB"/>
        </w:rPr>
        <w:t xml:space="preserve"> lines and regulated network)</w:t>
      </w:r>
      <w:r w:rsidR="00176F3B" w:rsidRPr="00221F9B">
        <w:rPr>
          <w:lang w:val="en-GB"/>
        </w:rPr>
        <w:t>. This step</w:t>
      </w:r>
      <w:r w:rsidR="00771DE3" w:rsidRPr="00221F9B">
        <w:rPr>
          <w:lang w:val="en-GB"/>
        </w:rPr>
        <w:t xml:space="preserve"> is later referred as </w:t>
      </w:r>
      <w:proofErr w:type="spellStart"/>
      <w:r w:rsidR="00771DE3" w:rsidRPr="00221F9B">
        <w:rPr>
          <w:lang w:val="en-GB"/>
        </w:rPr>
        <w:t>NTC</w:t>
      </w:r>
      <w:r w:rsidR="00771DE3" w:rsidRPr="00221F9B">
        <w:rPr>
          <w:vertAlign w:val="subscript"/>
          <w:lang w:val="en-GB"/>
        </w:rPr>
        <w:t>border</w:t>
      </w:r>
      <w:proofErr w:type="spellEnd"/>
      <w:r w:rsidR="00771DE3" w:rsidRPr="00221F9B">
        <w:rPr>
          <w:lang w:val="en-GB"/>
        </w:rPr>
        <w:t xml:space="preserve"> calculation.</w:t>
      </w:r>
    </w:p>
    <w:p w:rsidR="00EA46B7" w:rsidRPr="00221F9B" w:rsidRDefault="00EA46B7" w:rsidP="00EA46B7">
      <w:pPr>
        <w:pStyle w:val="Paragrafoelenco"/>
        <w:rPr>
          <w:lang w:val="en-GB"/>
        </w:rPr>
      </w:pPr>
    </w:p>
    <w:p w:rsidR="005E7450" w:rsidRPr="00221F9B" w:rsidRDefault="00EA46B7" w:rsidP="00EA46B7">
      <w:pPr>
        <w:rPr>
          <w:lang w:val="en-GB"/>
        </w:rPr>
      </w:pPr>
      <w:r w:rsidRPr="00221F9B">
        <w:rPr>
          <w:lang w:val="en-GB"/>
        </w:rPr>
        <w:t>The operational coordinated</w:t>
      </w:r>
      <w:r w:rsidR="005E7450" w:rsidRPr="00221F9B">
        <w:rPr>
          <w:lang w:val="en-GB"/>
        </w:rPr>
        <w:t xml:space="preserve"> process is </w:t>
      </w:r>
      <w:r w:rsidR="009D1DD9" w:rsidRPr="00C16D22">
        <w:rPr>
          <w:lang w:val="en-GB"/>
        </w:rPr>
        <w:t xml:space="preserve">depicted in </w:t>
      </w:r>
      <w:r w:rsidR="0006405E" w:rsidRPr="00C16D22">
        <w:rPr>
          <w:lang w:val="en-GB"/>
        </w:rPr>
        <w:fldChar w:fldCharType="begin"/>
      </w:r>
      <w:r w:rsidR="00C16D22" w:rsidRPr="00C16D22">
        <w:rPr>
          <w:lang w:val="en-GB"/>
        </w:rPr>
        <w:instrText xml:space="preserve"> REF _Ref377154884 \h </w:instrText>
      </w:r>
      <w:r w:rsidR="0006405E" w:rsidRPr="00C16D22">
        <w:rPr>
          <w:lang w:val="en-GB"/>
        </w:rPr>
      </w:r>
      <w:r w:rsidR="0006405E" w:rsidRPr="00C16D22">
        <w:rPr>
          <w:lang w:val="en-GB"/>
        </w:rPr>
        <w:fldChar w:fldCharType="separate"/>
      </w:r>
      <w:r w:rsidR="00C16D22" w:rsidRPr="00C16D22">
        <w:rPr>
          <w:lang w:val="en-GB"/>
        </w:rPr>
        <w:t xml:space="preserve">Figure </w:t>
      </w:r>
      <w:r w:rsidR="00C16D22" w:rsidRPr="00C16D22">
        <w:rPr>
          <w:noProof/>
          <w:lang w:val="en-GB"/>
        </w:rPr>
        <w:t>1</w:t>
      </w:r>
      <w:r w:rsidR="0006405E" w:rsidRPr="00C16D22">
        <w:rPr>
          <w:lang w:val="en-GB"/>
        </w:rPr>
        <w:fldChar w:fldCharType="end"/>
      </w:r>
      <w:r w:rsidR="005E7450" w:rsidRPr="00221F9B">
        <w:rPr>
          <w:lang w:val="en-GB"/>
        </w:rPr>
        <w:t>:</w:t>
      </w:r>
    </w:p>
    <w:p w:rsidR="005E7450" w:rsidRPr="00221F9B" w:rsidRDefault="005E7450" w:rsidP="005E7450">
      <w:pPr>
        <w:numPr>
          <w:ilvl w:val="0"/>
          <w:numId w:val="10"/>
        </w:numPr>
        <w:rPr>
          <w:lang w:val="en-GB"/>
        </w:rPr>
      </w:pPr>
      <w:r w:rsidRPr="00221F9B">
        <w:rPr>
          <w:lang w:val="en-GB"/>
        </w:rPr>
        <w:t>« local activities » refer to activit</w:t>
      </w:r>
      <w:r w:rsidR="00C16D22" w:rsidRPr="00C16D22">
        <w:rPr>
          <w:lang w:val="en-GB"/>
        </w:rPr>
        <w:t>ies</w:t>
      </w:r>
      <w:r w:rsidRPr="00221F9B">
        <w:rPr>
          <w:lang w:val="en-GB"/>
        </w:rPr>
        <w:t xml:space="preserve"> performed individually by each TSO</w:t>
      </w:r>
      <w:r w:rsidR="00176F3B" w:rsidRPr="00221F9B">
        <w:rPr>
          <w:lang w:val="en-GB"/>
        </w:rPr>
        <w:t>;</w:t>
      </w:r>
    </w:p>
    <w:p w:rsidR="005E7450" w:rsidRPr="00221F9B" w:rsidRDefault="005E7450" w:rsidP="005E7450">
      <w:pPr>
        <w:numPr>
          <w:ilvl w:val="0"/>
          <w:numId w:val="10"/>
        </w:numPr>
        <w:rPr>
          <w:lang w:val="en-GB"/>
        </w:rPr>
        <w:sectPr w:rsidR="005E7450" w:rsidRPr="00221F9B" w:rsidSect="004F637A">
          <w:headerReference w:type="first" r:id="rId11"/>
          <w:pgSz w:w="11906" w:h="16838"/>
          <w:pgMar w:top="1417" w:right="1417" w:bottom="1417" w:left="1417" w:header="708" w:footer="708" w:gutter="0"/>
          <w:cols w:space="708"/>
          <w:titlePg/>
          <w:docGrid w:linePitch="360"/>
        </w:sectPr>
      </w:pPr>
      <w:r w:rsidRPr="00221F9B">
        <w:rPr>
          <w:lang w:val="en-GB"/>
        </w:rPr>
        <w:t>« common activities » are performed either by the two « </w:t>
      </w:r>
      <w:r w:rsidR="00D62090">
        <w:rPr>
          <w:lang w:val="en-GB"/>
        </w:rPr>
        <w:t>coordinating</w:t>
      </w:r>
      <w:r w:rsidR="00D62090" w:rsidRPr="00221F9B">
        <w:rPr>
          <w:lang w:val="en-GB"/>
        </w:rPr>
        <w:t xml:space="preserve"> </w:t>
      </w:r>
      <w:r w:rsidRPr="00221F9B">
        <w:rPr>
          <w:lang w:val="en-GB"/>
        </w:rPr>
        <w:t>entities » in parallel</w:t>
      </w:r>
      <w:r w:rsidR="00C16D22" w:rsidRPr="00C16D22">
        <w:rPr>
          <w:lang w:val="en-GB"/>
        </w:rPr>
        <w:t xml:space="preserve"> or by Terna</w:t>
      </w:r>
      <w:r w:rsidRPr="00221F9B">
        <w:rPr>
          <w:lang w:val="en-GB"/>
        </w:rPr>
        <w:t>. These « </w:t>
      </w:r>
      <w:r w:rsidR="00670A6A">
        <w:rPr>
          <w:lang w:val="en-GB"/>
        </w:rPr>
        <w:t>coordinating</w:t>
      </w:r>
      <w:r w:rsidRPr="00221F9B">
        <w:rPr>
          <w:lang w:val="en-GB"/>
        </w:rPr>
        <w:t xml:space="preserve"> entities » are </w:t>
      </w:r>
      <w:proofErr w:type="spellStart"/>
      <w:r w:rsidR="000105E6">
        <w:rPr>
          <w:lang w:val="en-GB"/>
        </w:rPr>
        <w:t>TSCnet</w:t>
      </w:r>
      <w:proofErr w:type="spellEnd"/>
      <w:r w:rsidR="000105E6" w:rsidRPr="00221F9B">
        <w:rPr>
          <w:lang w:val="en-GB"/>
        </w:rPr>
        <w:t xml:space="preserve"> </w:t>
      </w:r>
      <w:r w:rsidRPr="00221F9B">
        <w:rPr>
          <w:lang w:val="en-GB"/>
        </w:rPr>
        <w:t>and Coreso.</w:t>
      </w:r>
    </w:p>
    <w:p w:rsidR="00EA46B7" w:rsidRPr="00221F9B" w:rsidRDefault="0006405E" w:rsidP="00EA46B7">
      <w:pPr>
        <w:rPr>
          <w:lang w:val="en-GB"/>
        </w:rPr>
        <w:sectPr w:rsidR="00EA46B7" w:rsidRPr="00221F9B" w:rsidSect="00EA46B7">
          <w:pgSz w:w="16838" w:h="11906" w:orient="landscape"/>
          <w:pgMar w:top="1417" w:right="1417" w:bottom="1417" w:left="1417" w:header="708" w:footer="708" w:gutter="0"/>
          <w:cols w:space="708"/>
          <w:docGrid w:linePitch="360"/>
        </w:sectPr>
      </w:pPr>
      <w:r w:rsidRPr="0006405E">
        <w:rPr>
          <w:lang w:val="en-GB"/>
        </w:rPr>
      </w:r>
      <w:r>
        <w:rPr>
          <w:lang w:val="en-GB"/>
        </w:rPr>
        <w:pict>
          <v:group id="_x0000_s1030" editas="canvas" style="width:700.95pt;height:429.95pt;mso-position-horizontal-relative:char;mso-position-vertical-relative:line" coordsize="14019,859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14019;height:8599" o:preferrelative="f">
              <v:fill o:detectmouseclick="t"/>
              <v:path o:extrusionok="t" o:connecttype="none"/>
              <o:lock v:ext="edit" text="t"/>
            </v:shape>
            <v:group id="_x0000_s1231" style="position:absolute;width:14019;height:8599" coordsize="14019,8599">
              <v:shape id="_x0000_s1031" style="position:absolute;left:4085;top:539;width:26;height:7534" coordsize="26,7534" path="m26,r,27l,27,,,26,xm26,53r,27l,80,,53r26,xm26,107r,26l,133,,107r26,xm26,160r,26l,186,,160r26,xm26,213r,27l,240,,213r26,xm26,266r,27l,293,,266r26,xm26,320r,26l,346,,320r26,xm26,373r,26l,399,,373r26,xm26,426r,27l,453,,426r26,xm26,479r,27l,506,,479r26,xm26,533r,26l,559,,533r26,xm26,586r,26l,612,,586r26,xm26,639r,27l,666,,639r26,xm26,692r,27l,719,,692r26,xm26,746r,26l,772,,746r26,xm26,799r,26l,825,,799r26,xm26,852r,27l,879,,852r26,xm26,905r,27l,932,,905r26,xm26,959r,26l,985,,959r26,xm26,1012r,26l,1038r,-26l26,1012xm26,1065r,27l,1092r,-27l26,1065xm26,1118r,27l,1145r,-27l26,1118xm26,1172r,26l,1198r,-26l26,1172xm26,1225r,26l,1251r,-26l26,1225xm26,1278r,27l,1305r,-27l26,1278xm26,1331r,27l,1358r,-27l26,1331xm26,1384r,27l,1411r,-27l26,1384xm26,1438r,26l,1464r,-26l26,1438xm26,1491r,27l,1518r,-27l26,1491xm26,1544r,27l,1571r,-27l26,1544xm26,1597r,27l,1624r,-27l26,1597xm26,1651r,26l,1677r,-26l26,1651xm26,1704r,27l,1731r,-27l26,1704xm26,1757r,27l,1784r,-27l26,1757xm26,1810r,27l,1837r,-27l26,1810xm26,1864r,26l,1890r,-26l26,1864xm26,1917r,27l,1944r,-27l26,1917xm26,1970r,27l,1997r,-27l26,1970xm26,2023r,27l,2050r,-27l26,2023xm26,2077r,26l,2103r,-26l26,2077xm26,2130r,27l,2157r,-27l26,2130xm26,2183r,27l,2210r,-27l26,2183xm26,2236r,27l,2263r,-27l26,2236xm26,2290r,26l,2316r,-26l26,2290xm26,2343r,27l,2370r,-27l26,2343xm26,2396r,27l,2423r,-27l26,2396xm26,2449r,27l,2476r,-27l26,2449xm26,2503r,26l,2529r,-26l26,2503xm26,2556r,27l,2583r,-27l26,2556xm26,2609r,27l,2636r,-27l26,2609xm26,2662r,27l,2689r,-27l26,2662xm26,2716r,26l,2742r,-26l26,2716xm26,2769r,26l,2795r,-26l26,2769xm26,2822r,27l,2849r,-27l26,2822xm26,2875r,27l,2902r,-27l26,2875xm26,2929r,26l,2955r,-26l26,2929xm26,2982r,26l,3008r,-26l26,2982xm26,3035r,27l,3062r,-27l26,3035xm26,3088r,27l,3115r,-27l26,3088xm26,3142r,26l,3168r,-26l26,3142xm26,3195r,26l,3221r,-26l26,3195xm26,3248r,27l,3275r,-27l26,3248xm26,3301r,27l,3328r,-27l26,3301xm26,3355r,26l,3381r,-26l26,3355xm26,3408r,26l,3434r,-26l26,3408xm26,3461r,27l,3488r,-27l26,3461xm26,3514r,27l,3541r,-27l26,3514xm26,3568r,26l,3594r,-26l26,3568xm26,3621r,26l,3647r,-26l26,3621xm26,3674r,27l,3701r,-27l26,3674xm26,3727r,27l,3754r,-27l26,3727xm26,3781r,26l,3807r,-26l26,3781xm26,3834r,26l,3860r,-26l26,3834xm26,3887r,27l,3914r,-27l26,3887xm26,3940r,27l,3967r,-27l26,3940xm26,3994r,26l,4020r,-26l26,3994xm26,4047r,26l,4073r,-26l26,4047xm26,4100r,27l,4127r,-27l26,4100xm26,4153r,27l,4180r,-27l26,4153xm26,4207r,26l,4233r,-26l26,4207xm26,4260r,26l,4286r,-26l26,4260xm26,4313r,27l,4340r,-27l26,4313xm26,4366r,27l,4393r,-27l26,4366xm26,4419r,27l,4446r,-27l26,4419xm26,4473r,26l,4499r,-26l26,4473xm26,4526r,27l,4553r,-27l26,4526xm26,4579r,27l,4606r,-27l26,4579xm26,4632r,27l,4659r,-27l26,4632xm26,4686r,26l,4712r,-26l26,4686xm26,4739r,27l,4766r,-27l26,4739xm26,4792r,27l,4819r,-27l26,4792xm26,4845r,27l,4872r,-27l26,4845xm26,4899r,26l,4925r,-26l26,4899xm26,4952r,27l,4979r,-27l26,4952xm26,5005r,27l,5032r,-27l26,5005xm26,5058r,27l,5085r,-27l26,5058xm26,5112r,26l,5138r,-26l26,5112xm26,5165r,27l,5192r,-27l26,5165xm26,5218r,27l,5245r,-27l26,5218xm26,5271r,27l,5298r,-27l26,5271xm26,5325r,26l,5351r,-26l26,5325xm26,5378r,27l,5405r,-27l26,5378xm26,5431r,27l,5458r,-27l26,5431xm26,5484r,27l,5511r,-27l26,5484xm26,5538r,26l,5564r,-26l26,5538xm26,5591r,27l,5618r,-27l26,5591xm26,5644r,27l,5671r,-27l26,5644xm26,5697r,27l,5724r,-27l26,5697xm26,5751r,26l,5777r,-26l26,5751xm26,5804r,26l,5830r,-26l26,5804xm26,5857r,27l,5884r,-27l26,5857xm26,5910r,27l,5937r,-27l26,5910xm26,5964r,26l,5990r,-26l26,5964xm26,6017r,26l,6043r,-26l26,6017xm26,6070r,27l,6097r,-27l26,6070xm26,6123r,27l,6150r,-27l26,6123xm26,6177r,26l,6203r,-26l26,6177xm26,6230r,26l,6256r,-26l26,6230xm26,6283r,27l,6310r,-27l26,6283xm26,6336r,27l,6363r,-27l26,6336xm26,6390r,26l,6416r,-26l26,6390xm26,6443r,26l,6469r,-26l26,6443xm26,6496r,27l,6523r,-27l26,6496xm26,6549r,27l,6576r,-27l26,6549xm26,6603r,26l,6629r,-26l26,6603xm26,6656r,26l,6682r,-26l26,6656xm26,6709r,27l,6736r,-27l26,6709xm26,6762r,27l,6789r,-27l26,6762xm26,6816r,26l,6842r,-26l26,6816xm26,6869r,26l,6895r,-26l26,6869xm26,6922r,27l,6949r,-27l26,6922xm26,6975r,27l,7002r,-27l26,6975xm26,7029r,26l,7055r,-26l26,7029xm26,7082r,26l,7108r,-26l26,7082xm26,7135r,27l,7162r,-27l26,7135xm26,7188r,27l,7215r,-27l26,7188xm26,7241r,27l,7268r,-27l26,7241xm26,7295r,26l,7321r,-26l26,7295xm26,7348r,27l,7375r,-27l26,7348xm26,7401r,27l,7428r,-27l26,7401xm26,7454r,27l,7481r,-27l26,7454xm26,7508r,26l,7534r,-26l26,7508xe" fillcolor="#953735" strokecolor="#953735" strokeweight=".05pt">
                <v:path arrowok="t"/>
                <o:lock v:ext="edit" verticies="t"/>
              </v:shape>
              <v:rect id="_x0000_s1032" style="position:absolute;left:1166;top:486;width:773;height:319" fillcolor="#e46c0a" stroked="f"/>
              <v:rect id="_x0000_s1033" style="position:absolute;left:1386;top:554;width:368;height:425;mso-wrap-style:none" filled="f" stroked="f">
                <v:textbox style="mso-fit-shape-to-text:t" inset="0,0,0,0">
                  <w:txbxContent>
                    <w:p w:rsidR="000105E6" w:rsidRDefault="000105E6">
                      <w:r>
                        <w:rPr>
                          <w:rFonts w:cs="Calibri"/>
                          <w:color w:val="F2F2F2"/>
                          <w:sz w:val="16"/>
                          <w:szCs w:val="16"/>
                          <w:lang w:val="en-US"/>
                        </w:rPr>
                        <w:t>19:00</w:t>
                      </w:r>
                    </w:p>
                  </w:txbxContent>
                </v:textbox>
              </v:rect>
              <v:shape id="_x0000_s1034" type="#_x0000_t75" style="position:absolute;top:2995;width:14019;height:226">
                <v:imagedata r:id="rId12" o:title=""/>
              </v:shape>
              <v:shape id="_x0000_s1035" type="#_x0000_t75" style="position:absolute;top:2995;width:14019;height:226">
                <v:imagedata r:id="rId13" o:title=""/>
              </v:shape>
              <v:shape id="_x0000_s1036" style="position:absolute;left:73;top:3042;width:13860;height:55" coordsize="13860,55" path="m,l13860,2r,53l,53,,xe" fillcolor="#f79646" strokecolor="#f79646" strokeweight=".05pt">
                <v:path arrowok="t"/>
              </v:shape>
              <v:shape id="_x0000_s1037" type="#_x0000_t75" style="position:absolute;left:693;top:1358;width:946;height:572">
                <v:imagedata r:id="rId14" o:title=""/>
              </v:shape>
              <v:shape id="_x0000_s1038" type="#_x0000_t75" style="position:absolute;left:693;top:1358;width:946;height:572">
                <v:imagedata r:id="rId15" o:title=""/>
              </v:shape>
              <v:shape id="_x0000_s1039" type="#_x0000_t75" style="position:absolute;left:800;top:1424;width:653;height:373">
                <v:imagedata r:id="rId16" o:title=""/>
              </v:shape>
              <v:shape id="_x0000_s1040" type="#_x0000_t75" style="position:absolute;left:800;top:1424;width:653;height:373">
                <v:imagedata r:id="rId17" o:title=""/>
              </v:shape>
              <v:shape id="_x0000_s1041" type="#_x0000_t75" style="position:absolute;left:773;top:1438;width:786;height:359">
                <v:imagedata r:id="rId18" o:title=""/>
              </v:shape>
              <v:shape id="_x0000_s1042" style="position:absolute;left:766;top:1407;width:787;height:408" coordsize="787,408" path="m,48r703,l697,55,697,r90,204l697,408r,-55l703,360,,360,,48xm14,353l7,347r703,l710,377r-13,-3l774,201r,6l697,34r13,-3l710,61,7,61r7,-6l14,353xe" fillcolor="#7d60a0" strokecolor="#7d60a0" strokeweight=".05pt">
                <v:path arrowok="t"/>
                <o:lock v:ext="edit" verticies="t"/>
              </v:shape>
              <v:rect id="_x0000_s1043" style="position:absolute;left:964;top:1521;width:307;height:397;mso-wrap-style:none" filled="f" stroked="f">
                <v:textbox style="mso-fit-shape-to-text:t" inset="0,0,0,0">
                  <w:txbxContent>
                    <w:p w:rsidR="000105E6" w:rsidRDefault="000105E6">
                      <w:r>
                        <w:rPr>
                          <w:rFonts w:cs="Calibri"/>
                          <w:color w:val="000000"/>
                          <w:sz w:val="14"/>
                          <w:szCs w:val="14"/>
                          <w:lang w:val="en-US"/>
                        </w:rPr>
                        <w:t>DACF</w:t>
                      </w:r>
                    </w:p>
                  </w:txbxContent>
                </v:textbox>
              </v:rect>
              <v:shape id="_x0000_s1044" type="#_x0000_t75" style="position:absolute;left:693;top:1757;width:946;height:572">
                <v:imagedata r:id="rId19" o:title=""/>
              </v:shape>
              <v:shape id="_x0000_s1045" type="#_x0000_t75" style="position:absolute;left:693;top:1757;width:946;height:572">
                <v:imagedata r:id="rId20" o:title=""/>
              </v:shape>
              <v:shape id="_x0000_s1046" type="#_x0000_t75" style="position:absolute;left:773;top:1837;width:693;height:373">
                <v:imagedata r:id="rId21" o:title=""/>
              </v:shape>
              <v:shape id="_x0000_s1047" type="#_x0000_t75" style="position:absolute;left:773;top:1837;width:693;height:373">
                <v:imagedata r:id="rId22" o:title=""/>
              </v:shape>
              <v:shape id="_x0000_s1048" type="#_x0000_t75" style="position:absolute;left:773;top:1837;width:786;height:359">
                <v:imagedata r:id="rId18" o:title=""/>
              </v:shape>
              <v:shape id="_x0000_s1049" style="position:absolute;left:766;top:1802;width:787;height:417" coordsize="787,417" path="m,52r713,l707,59,707,r80,208l707,417r,-59l713,364,,364,,52xm14,358l7,351r713,l720,381r-13,-2l774,206r,5l707,37r13,-2l720,66,7,66r7,-7l14,358xe" fillcolor="#7d60a0" strokecolor="#7d60a0" strokeweight=".05pt">
                <v:path arrowok="t"/>
                <o:lock v:ext="edit" verticies="t"/>
              </v:shape>
              <v:rect id="_x0000_s1050" style="position:absolute;left:937;top:1925;width:87;height:397;mso-wrap-style:none" filled="f" stroked="f">
                <v:textbox style="mso-fit-shape-to-text:t" inset="0,0,0,0">
                  <w:txbxContent>
                    <w:p w:rsidR="000105E6" w:rsidRDefault="000105E6">
                      <w:r>
                        <w:rPr>
                          <w:rFonts w:cs="Calibri"/>
                          <w:color w:val="000000"/>
                          <w:sz w:val="14"/>
                          <w:szCs w:val="14"/>
                          <w:lang w:val="en-US"/>
                        </w:rPr>
                        <w:t>D</w:t>
                      </w:r>
                    </w:p>
                  </w:txbxContent>
                </v:textbox>
              </v:rect>
              <v:rect id="_x0000_s1051" style="position:absolute;left:1030;top:1925;width:43;height:397;mso-wrap-style:none" filled="f" stroked="f">
                <v:textbox style="mso-fit-shape-to-text:t" inset="0,0,0,0">
                  <w:txbxContent>
                    <w:p w:rsidR="000105E6" w:rsidRDefault="000105E6">
                      <w:r>
                        <w:rPr>
                          <w:rFonts w:cs="Calibri"/>
                          <w:color w:val="000000"/>
                          <w:sz w:val="14"/>
                          <w:szCs w:val="14"/>
                          <w:lang w:val="en-US"/>
                        </w:rPr>
                        <w:t>-</w:t>
                      </w:r>
                    </w:p>
                  </w:txbxContent>
                </v:textbox>
              </v:rect>
              <v:rect id="_x0000_s1052" style="position:absolute;left:1070;top:1925;width:210;height:397;mso-wrap-style:none" filled="f" stroked="f">
                <v:textbox style="mso-fit-shape-to-text:t" inset="0,0,0,0">
                  <w:txbxContent>
                    <w:p w:rsidR="000105E6" w:rsidRDefault="000105E6">
                      <w:r>
                        <w:rPr>
                          <w:rFonts w:cs="Calibri"/>
                          <w:color w:val="000000"/>
                          <w:sz w:val="14"/>
                          <w:szCs w:val="14"/>
                          <w:lang w:val="en-US"/>
                        </w:rPr>
                        <w:t>2CF</w:t>
                      </w:r>
                    </w:p>
                  </w:txbxContent>
                </v:textbox>
              </v:rect>
              <v:shape id="_x0000_s1053" type="#_x0000_t75" style="position:absolute;left:680;top:2569;width:959;height:572">
                <v:imagedata r:id="rId23" o:title=""/>
              </v:shape>
              <v:shape id="_x0000_s1054" type="#_x0000_t75" style="position:absolute;left:680;top:2569;width:959;height:572">
                <v:imagedata r:id="rId24" o:title=""/>
              </v:shape>
              <v:shape id="_x0000_s1055" type="#_x0000_t75" style="position:absolute;left:840;top:2636;width:573;height:372">
                <v:imagedata r:id="rId25" o:title=""/>
              </v:shape>
              <v:shape id="_x0000_s1056" type="#_x0000_t75" style="position:absolute;left:840;top:2636;width:573;height:372">
                <v:imagedata r:id="rId26" o:title=""/>
              </v:shape>
              <v:shape id="_x0000_s1057" type="#_x0000_t75" style="position:absolute;left:760;top:2649;width:799;height:359">
                <v:imagedata r:id="rId27" o:title=""/>
              </v:shape>
              <v:shape id="_x0000_s1058" style="position:absolute;left:753;top:2614;width:800;height:417" coordsize="800,417" path="m,52r726,l720,59,720,r80,208l720,417r,-59l726,364,,364,,52xm13,358l7,351r726,l733,381r-13,-2l787,206r,5l720,37r13,-2l733,66,7,66r6,-7l13,358xe" fillcolor="#7d60a0" strokecolor="#7d60a0" strokeweight=".05pt">
                <v:path arrowok="t"/>
                <o:lock v:ext="edit" verticies="t"/>
              </v:shape>
              <v:rect id="_x0000_s1059" style="position:absolute;left:999;top:2730;width:226;height:397;mso-wrap-style:none" filled="f" stroked="f">
                <v:textbox style="mso-fit-shape-to-text:t" inset="0,0,0,0">
                  <w:txbxContent>
                    <w:p w:rsidR="000105E6" w:rsidRDefault="000105E6">
                      <w:r>
                        <w:rPr>
                          <w:rFonts w:cs="Calibri"/>
                          <w:color w:val="000000"/>
                          <w:sz w:val="14"/>
                          <w:szCs w:val="14"/>
                          <w:lang w:val="en-US"/>
                        </w:rPr>
                        <w:t>GSK</w:t>
                      </w:r>
                    </w:p>
                  </w:txbxContent>
                </v:textbox>
              </v:rect>
              <v:shape id="_x0000_s1060" type="#_x0000_t75" style="position:absolute;left:453;width:5624;height:532">
                <v:imagedata r:id="rId28" o:title=""/>
              </v:shape>
              <v:shape id="_x0000_s1061" type="#_x0000_t75" style="position:absolute;left:453;width:5624;height:532">
                <v:imagedata r:id="rId29" o:title=""/>
              </v:shape>
              <v:rect id="_x0000_s1062" style="position:absolute;left:3133;top:132;width:114;height:453;mso-wrap-style:none" filled="f" stroked="f">
                <v:textbox style="mso-fit-shape-to-text:t" inset="0,0,0,0">
                  <w:txbxContent>
                    <w:p w:rsidR="000105E6" w:rsidRDefault="000105E6">
                      <w:r>
                        <w:rPr>
                          <w:rFonts w:cs="Calibri"/>
                          <w:b/>
                          <w:bCs/>
                          <w:color w:val="FFFFFF"/>
                          <w:sz w:val="18"/>
                          <w:szCs w:val="18"/>
                          <w:lang w:val="en-US"/>
                        </w:rPr>
                        <w:t>D</w:t>
                      </w:r>
                    </w:p>
                  </w:txbxContent>
                </v:textbox>
              </v:rect>
              <v:rect id="_x0000_s1063" style="position:absolute;left:3240;top:132;width:56;height:453;mso-wrap-style:none" filled="f" stroked="f">
                <v:textbox style="mso-fit-shape-to-text:t" inset="0,0,0,0">
                  <w:txbxContent>
                    <w:p w:rsidR="000105E6" w:rsidRDefault="000105E6">
                      <w:r>
                        <w:rPr>
                          <w:rFonts w:cs="Calibri"/>
                          <w:b/>
                          <w:bCs/>
                          <w:color w:val="FFFFFF"/>
                          <w:sz w:val="18"/>
                          <w:szCs w:val="18"/>
                          <w:lang w:val="en-US"/>
                        </w:rPr>
                        <w:t>-</w:t>
                      </w:r>
                    </w:p>
                  </w:txbxContent>
                </v:textbox>
              </v:rect>
              <v:rect id="_x0000_s1064" style="position:absolute;left:3320;top:132;width:92;height:453;mso-wrap-style:none" filled="f" stroked="f">
                <v:textbox style="mso-fit-shape-to-text:t" inset="0,0,0,0">
                  <w:txbxContent>
                    <w:p w:rsidR="000105E6" w:rsidRDefault="000105E6">
                      <w:r>
                        <w:rPr>
                          <w:rFonts w:cs="Calibri"/>
                          <w:b/>
                          <w:bCs/>
                          <w:color w:val="FFFFFF"/>
                          <w:sz w:val="18"/>
                          <w:szCs w:val="18"/>
                          <w:lang w:val="en-US"/>
                        </w:rPr>
                        <w:t>2</w:t>
                      </w:r>
                    </w:p>
                  </w:txbxContent>
                </v:textbox>
              </v:rect>
              <v:shape id="_x0000_s1065" style="position:absolute;left:1539;top:805;width:27;height:7535" coordsize="27,7535" path="m27,r,27l,27,,,27,xm27,54r,26l,80,,54r27,xm27,107r,26l,133,,107r27,xm27,160r,27l,187,,160r27,xm27,213r,27l,240,,213r27,xm27,267r,26l,293,,267r27,xm27,320r,26l,346,,320r27,xm27,373r,27l,400,,373r27,xm27,426r,27l,453,,426r27,xm27,480r,26l,506,,480r27,xm27,533r,26l,559,,533r27,xm27,586r,27l,613,,586r27,xm27,639r,27l,666,,639r27,xm27,693r,26l,719,,693r27,xm27,746r,26l,772,,746r27,xm27,799r,27l,826,,799r27,xm27,852r,27l,879,,852r27,xm27,906r,26l,932,,906r27,xm27,959r,26l,985,,959r27,xm27,1012r,27l,1039r,-27l27,1012xm27,1065r,27l,1092r,-27l27,1065xm27,1118r,27l,1145r,-27l27,1118xm27,1172r,26l,1198r,-26l27,1172xm27,1225r,27l,1252r,-27l27,1225xm27,1278r,27l,1305r,-27l27,1278xm27,1331r,27l,1358r,-27l27,1331xm27,1385r,26l,1411r,-26l27,1385xm27,1438r,27l,1465r,-27l27,1438xm27,1491r,27l,1518r,-27l27,1491xm27,1544r,27l,1571r,-27l27,1544xm27,1598r,26l,1624r,-26l27,1598xm27,1651r,27l,1678r,-27l27,1651xm27,1704r,27l,1731r,-27l27,1704xm27,1757r,27l,1784r,-27l27,1757xm27,1811r,26l,1837r,-26l27,1811xm27,1864r,27l,1891r,-27l27,1864xm27,1917r,27l,1944r,-27l27,1917xm27,1970r,27l,1997r,-27l27,1970xm27,2024r,26l,2050r,-26l27,2024xm27,2077r,27l,2104r,-27l27,2077xm27,2130r,27l,2157r,-27l27,2130xm27,2183r,27l,2210r,-27l27,2183xm27,2237r,26l,2263r,-26l27,2237xm27,2290r,27l,2317r,-27l27,2290xm27,2343r,27l,2370r,-27l27,2343xm27,2396r,27l,2423r,-27l27,2396xm27,2450r,26l,2476r,-26l27,2450xm27,2503r,26l,2529r,-26l27,2503xm27,2556r,27l,2583r,-27l27,2556xm27,2609r,27l,2636r,-27l27,2609xm27,2663r,26l,2689r,-26l27,2663xm27,2716r,26l,2742r,-26l27,2716xm27,2769r,27l,2796r,-27l27,2769xm27,2822r,27l,2849r,-27l27,2822xm27,2876r,26l,2902r,-26l27,2876xm27,2929r,26l,2955r,-26l27,2929xm27,2982r,27l,3009r,-27l27,2982xm27,3035r,27l,3062r,-27l27,3035xm27,3089r,26l,3115r,-26l27,3089xm27,3142r,26l,3168r,-26l27,3142xm27,3195r,27l,3222r,-27l27,3195xm27,3248r,27l,3275r,-27l27,3248xm27,3302r,26l,3328r,-26l27,3302xm27,3355r,26l,3381r,-26l27,3355xm27,3408r,27l,3435r,-27l27,3408xm27,3461r,27l,3488r,-27l27,3461xm27,3515r,26l,3541r,-26l27,3515xm27,3568r,26l,3594r,-26l27,3568xm27,3621r,27l,3648r,-27l27,3621xm27,3674r,27l,3701r,-27l27,3674xm27,3728r,26l,3754r,-26l27,3728xm27,3781r,26l,3807r,-26l27,3781xm27,3834r,27l,3861r,-27l27,3834xm27,3887r,27l,3914r,-27l27,3887xm27,3941r,26l,3967r,-26l27,3941xm27,3994r,26l,4020r,-26l27,3994xm27,4047r,27l,4074r,-27l27,4047xm27,4100r,27l,4127r,-27l27,4100xm27,4153r,27l,4180r,-27l27,4153xm27,4207r,26l,4233r,-26l27,4207xm27,4260r,27l,4287r,-27l27,4260xm27,4313r,27l,4340r,-27l27,4313xm27,4366r,27l,4393r,-27l27,4366xm27,4420r,26l,4446r,-26l27,4420xm27,4473r,27l,4500r,-27l27,4473xm27,4526r,27l,4553r,-27l27,4526xm27,4579r,27l,4606r,-27l27,4579xm27,4633r,26l,4659r,-26l27,4633xm27,4686r,27l,4713r,-27l27,4686xm27,4739r,27l,4766r,-27l27,4739xm27,4792r,27l,4819r,-27l27,4792xm27,4846r,26l,4872r,-26l27,4846xm27,4899r,27l,4926r,-27l27,4899xm27,4952r,27l,4979r,-27l27,4952xm27,5005r,27l,5032r,-27l27,5005xm27,5059r,26l,5085r,-26l27,5059xm27,5112r,27l,5139r,-27l27,5112xm27,5165r,27l,5192r,-27l27,5165xm27,5218r,27l,5245r,-27l27,5218xm27,5272r,26l,5298r,-26l27,5272xm27,5325r,27l,5352r,-27l27,5325xm27,5378r,27l,5405r,-27l27,5378xm27,5431r,27l,5458r,-27l27,5431xm27,5485r,26l,5511r,-26l27,5485xm27,5538r,26l,5564r,-26l27,5538xm27,5591r,27l,5618r,-27l27,5591xm27,5644r,27l,5671r,-27l27,5644xm27,5698r,26l,5724r,-26l27,5698xm27,5751r,26l,5777r,-26l27,5751xm27,5804r,27l,5831r,-27l27,5804xm27,5857r,27l,5884r,-27l27,5857xm27,5911r,26l,5937r,-26l27,5911xm27,5964r,26l,5990r,-26l27,5964xm27,6017r,27l,6044r,-27l27,6017xm27,6070r,27l,6097r,-27l27,6070xm27,6124r,26l,6150r,-26l27,6124xm27,6177r,26l,6203r,-26l27,6177xm27,6230r,27l,6257r,-27l27,6230xm27,6283r,27l,6310r,-27l27,6283xm27,6337r,26l,6363r,-26l27,6337xm27,6390r,26l,6416r,-26l27,6390xm27,6443r,27l,6470r,-27l27,6443xm27,6496r,27l,6523r,-27l27,6496xm27,6550r,26l,6576r,-26l27,6550xm27,6603r,26l,6629r,-26l27,6603xm27,6656r,27l,6683r,-27l27,6656xm27,6709r,27l,6736r,-27l27,6709xm27,6763r,26l,6789r,-26l27,6763xm27,6816r,26l,6842r,-26l27,6816xm27,6869r,27l,6896r,-27l27,6869xm27,6922r,27l,6949r,-27l27,6922xm27,6975r,27l,7002r,-27l27,6975xm27,7029r,26l,7055r,-26l27,7029xm27,7082r,27l,7109r,-27l27,7082xm27,7135r,27l,7162r,-27l27,7135xm27,7188r,27l,7215r,-27l27,7188xm27,7242r,26l,7268r,-26l27,7242xm27,7295r,27l,7322r,-27l27,7295xm27,7348r,27l,7375r,-27l27,7348xm27,7401r,27l,7428r,-27l27,7401xm27,7455r,26l,7481r,-26l27,7455xm27,7508r,27l,7535r,-27l27,7508xe" fillcolor="#953735" strokecolor="#953735" strokeweight=".05pt">
                <v:path arrowok="t"/>
                <o:lock v:ext="edit" verticies="t"/>
              </v:shape>
              <v:shape id="_x0000_s1066" type="#_x0000_t75" style="position:absolute;left:12167;top:6909;width:1479;height:1078">
                <v:imagedata r:id="rId30" o:title=""/>
              </v:shape>
              <v:shape id="_x0000_s1067" type="#_x0000_t75" style="position:absolute;left:12167;top:6909;width:1479;height:1078">
                <v:imagedata r:id="rId31" o:title=""/>
              </v:shape>
              <v:shape id="_x0000_s1068" type="#_x0000_t75" style="position:absolute;left:12247;top:6962;width:1306;height:905">
                <v:imagedata r:id="rId32" o:title=""/>
              </v:shape>
              <v:shape id="_x0000_s1069" style="position:absolute;left:12240;top:6955;width:1319;height:919" coordsize="1584,1104" path="m,8hdc,4,4,,8,hal1576,hdc1581,,1584,4,1584,8hal1584,1096hdc1584,1101,1581,1104,1576,1104hal8,1104hdc4,1104,,1101,,1096hal,8hdxm16,1096hal8,1088r1568,l1568,1096,1568,8r8,8l8,16,16,8r,1088hdxe" fillcolor="#46aac5" strokecolor="#46aac5" strokeweight=".05pt">
                <v:path arrowok="t"/>
                <o:lock v:ext="edit" verticies="t"/>
              </v:shape>
              <v:rect id="_x0000_s1070" style="position:absolute;left:12431;top:7234;width:267;height:425;mso-wrap-style:none" filled="f" stroked="f">
                <v:textbox style="mso-fit-shape-to-text:t" inset="0,0,0,0">
                  <w:txbxContent>
                    <w:p w:rsidR="000105E6" w:rsidRDefault="000105E6">
                      <w:r>
                        <w:rPr>
                          <w:rFonts w:cs="Calibri"/>
                          <w:color w:val="000000"/>
                          <w:sz w:val="16"/>
                          <w:szCs w:val="16"/>
                          <w:lang w:val="en-US"/>
                        </w:rPr>
                        <w:t>NTC</w:t>
                      </w:r>
                    </w:p>
                  </w:txbxContent>
                </v:textbox>
              </v:rect>
              <v:rect id="_x0000_s1071" style="position:absolute;left:12698;top:7301;width:277;height:340;mso-wrap-style:none" filled="f" stroked="f">
                <v:textbox style="mso-fit-shape-to-text:t" inset="0,0,0,0">
                  <w:txbxContent>
                    <w:p w:rsidR="000105E6" w:rsidRDefault="000105E6">
                      <w:r>
                        <w:rPr>
                          <w:rFonts w:cs="Calibri"/>
                          <w:color w:val="000000"/>
                          <w:sz w:val="10"/>
                          <w:szCs w:val="10"/>
                          <w:lang w:val="en-US"/>
                        </w:rPr>
                        <w:t>import</w:t>
                      </w:r>
                    </w:p>
                  </w:txbxContent>
                </v:textbox>
              </v:rect>
              <v:rect id="_x0000_s1072" style="position:absolute;left:13017;top:7301;width:328;height:340;mso-wrap-style:none" filled="f" stroked="f">
                <v:textbox style="mso-fit-shape-to-text:t" inset="0,0,0,0">
                  <w:txbxContent>
                    <w:p w:rsidR="000105E6" w:rsidRDefault="000105E6">
                      <w:r>
                        <w:rPr>
                          <w:rFonts w:cs="Calibri"/>
                          <w:color w:val="000000"/>
                          <w:sz w:val="10"/>
                          <w:szCs w:val="10"/>
                          <w:lang w:val="en-US"/>
                        </w:rPr>
                        <w:t>_border</w:t>
                      </w:r>
                    </w:p>
                  </w:txbxContent>
                </v:textbox>
              </v:rect>
              <v:rect id="_x0000_s1073" style="position:absolute;left:12538;top:7420;width:723;height:425;mso-wrap-style:none" filled="f" stroked="f">
                <v:textbox style="mso-fit-shape-to-text:t" inset="0,0,0,0">
                  <w:txbxContent>
                    <w:p w:rsidR="000105E6" w:rsidRDefault="000105E6">
                      <w:r>
                        <w:rPr>
                          <w:rFonts w:cs="Calibri"/>
                          <w:color w:val="000000"/>
                          <w:sz w:val="16"/>
                          <w:szCs w:val="16"/>
                          <w:lang w:val="en-US"/>
                        </w:rPr>
                        <w:t>Calculation</w:t>
                      </w:r>
                    </w:p>
                  </w:txbxContent>
                </v:textbox>
              </v:rect>
              <v:rect id="_x0000_s1074" style="position:absolute;left:8016;top:486;width:799;height:319" fillcolor="#4f81bd" stroked="f"/>
              <v:rect id="_x0000_s1075" style="position:absolute;left:8240;top:554;width:369;height:425;mso-wrap-style:none" filled="f" stroked="f">
                <v:textbox style="mso-fit-shape-to-text:t" inset="0,0,0,0">
                  <w:txbxContent>
                    <w:p w:rsidR="000105E6" w:rsidRDefault="000105E6">
                      <w:r>
                        <w:rPr>
                          <w:rFonts w:cs="Calibri"/>
                          <w:b/>
                          <w:bCs/>
                          <w:color w:val="F2F2F2"/>
                          <w:sz w:val="16"/>
                          <w:szCs w:val="16"/>
                          <w:lang w:val="en-US"/>
                        </w:rPr>
                        <w:t>03:00</w:t>
                      </w:r>
                    </w:p>
                  </w:txbxContent>
                </v:textbox>
              </v:rect>
              <v:shape id="_x0000_s1076" style="position:absolute;left:8402;top:805;width:27;height:7535" coordsize="27,7535" path="m27,r,27l,27,,,27,xm27,54r,26l,80,,54r27,xm27,107r,26l,133,,107r27,xm27,160r,27l,187,,160r27,xm27,213r,27l,240,,213r27,xm27,267r,26l,293,,267r27,xm27,320r,26l,346,,320r27,xm27,373r,27l,400,,373r27,xm27,426r,27l,453,,426r27,xm27,480r,26l,506,,480r27,xm27,533r,26l,559,,533r27,xm27,586r,27l,613,,586r27,xm27,639r,27l,666,,639r27,xm27,693r,26l,719,,693r27,xm27,746r,26l,772,,746r27,xm27,799r,27l,826,,799r27,xm27,852r,27l,879,,852r27,xm27,906r,26l,932,,906r27,xm27,959r,26l,985,,959r27,xm27,1012r,27l,1039r,-27l27,1012xm27,1065r,27l,1092r,-27l27,1065xm27,1118r,27l,1145r,-27l27,1118xm27,1172r,26l,1198r,-26l27,1172xm27,1225r,27l,1252r,-27l27,1225xm27,1278r,27l,1305r,-27l27,1278xm27,1331r,27l,1358r,-27l27,1331xm27,1385r,26l,1411r,-26l27,1385xm27,1438r,27l,1465r,-27l27,1438xm27,1491r,27l,1518r,-27l27,1491xm27,1544r,27l,1571r,-27l27,1544xm27,1598r,26l,1624r,-26l27,1598xm27,1651r,27l,1678r,-27l27,1651xm27,1704r,27l,1731r,-27l27,1704xm27,1757r,27l,1784r,-27l27,1757xm27,1811r,26l,1837r,-26l27,1811xm27,1864r,27l,1891r,-27l27,1864xm27,1917r,27l,1944r,-27l27,1917xm27,1970r,27l,1997r,-27l27,1970xm27,2024r,26l,2050r,-26l27,2024xm27,2077r,27l,2104r,-27l27,2077xm27,2130r,27l,2157r,-27l27,2130xm27,2183r,27l,2210r,-27l27,2183xm27,2237r,26l,2263r,-26l27,2237xm27,2290r,27l,2317r,-27l27,2290xm27,2343r,27l,2370r,-27l27,2343xm27,2396r,27l,2423r,-27l27,2396xm27,2450r,26l,2476r,-26l27,2450xm27,2503r,26l,2529r,-26l27,2503xm27,2556r,27l,2583r,-27l27,2556xm27,2609r,27l,2636r,-27l27,2609xm27,2663r,26l,2689r,-26l27,2663xm27,2716r,26l,2742r,-26l27,2716xm27,2769r,27l,2796r,-27l27,2769xm27,2822r,27l,2849r,-27l27,2822xm27,2876r,26l,2902r,-26l27,2876xm27,2929r,26l,2955r,-26l27,2929xm27,2982r,27l,3009r,-27l27,2982xm27,3035r,27l,3062r,-27l27,3035xm27,3089r,26l,3115r,-26l27,3089xm27,3142r,26l,3168r,-26l27,3142xm27,3195r,27l,3222r,-27l27,3195xm27,3248r,27l,3275r,-27l27,3248xm27,3302r,26l,3328r,-26l27,3302xm27,3355r,26l,3381r,-26l27,3355xm27,3408r,27l,3435r,-27l27,3408xm27,3461r,27l,3488r,-27l27,3461xm27,3515r,26l,3541r,-26l27,3515xm27,3568r,26l,3594r,-26l27,3568xm27,3621r,27l,3648r,-27l27,3621xm27,3674r,27l,3701r,-27l27,3674xm27,3728r,26l,3754r,-26l27,3728xm27,3781r,26l,3807r,-26l27,3781xm27,3834r,27l,3861r,-27l27,3834xm27,3887r,27l,3914r,-27l27,3887xm27,3941r,26l,3967r,-26l27,3941xm27,3994r,26l,4020r,-26l27,3994xm27,4047r,27l,4074r,-27l27,4047xm27,4100r,27l,4127r,-27l27,4100xm27,4153r,27l,4180r,-27l27,4153xm27,4207r,26l,4233r,-26l27,4207xm27,4260r,27l,4287r,-27l27,4260xm27,4313r,27l,4340r,-27l27,4313xm27,4366r,27l,4393r,-27l27,4366xm27,4420r,26l,4446r,-26l27,4420xm27,4473r,27l,4500r,-27l27,4473xm27,4526r,27l,4553r,-27l27,4526xm27,4579r,27l,4606r,-27l27,4579xm27,4633r,26l,4659r,-26l27,4633xm27,4686r,27l,4713r,-27l27,4686xm27,4739r,27l,4766r,-27l27,4739xm27,4792r,27l,4819r,-27l27,4792xm27,4846r,26l,4872r,-26l27,4846xm27,4899r,27l,4926r,-27l27,4899xm27,4952r,27l,4979r,-27l27,4952xm27,5005r,27l,5032r,-27l27,5005xm27,5059r,26l,5085r,-26l27,5059xm27,5112r,27l,5139r,-27l27,5112xm27,5165r,27l,5192r,-27l27,5165xm27,5218r,27l,5245r,-27l27,5218xm27,5272r,26l,5298r,-26l27,5272xm27,5325r,27l,5352r,-27l27,5325xm27,5378r,27l,5405r,-27l27,5378xm27,5431r,27l,5458r,-27l27,5431xm27,5485r,26l,5511r,-26l27,5485xm27,5538r,26l,5564r,-26l27,5538xm27,5591r,27l,5618r,-27l27,5591xm27,5644r,27l,5671r,-27l27,5644xm27,5698r,26l,5724r,-26l27,5698xm27,5751r,26l,5777r,-26l27,5751xm27,5804r,27l,5831r,-27l27,5804xm27,5857r,27l,5884r,-27l27,5857xm27,5911r,26l,5937r,-26l27,5911xm27,5964r,26l,5990r,-26l27,5964xm27,6017r,27l,6044r,-27l27,6017xm27,6070r,27l,6097r,-27l27,6070xm27,6124r,26l,6150r,-26l27,6124xm27,6177r,26l,6203r,-26l27,6177xm27,6230r,27l,6257r,-27l27,6230xm27,6283r,27l,6310r,-27l27,6283xm27,6337r,26l,6363r,-26l27,6337xm27,6390r,26l,6416r,-26l27,6390xm27,6443r,27l,6470r,-27l27,6443xm27,6496r,27l,6523r,-27l27,6496xm27,6550r,26l,6576r,-26l27,6550xm27,6603r,26l,6629r,-26l27,6603xm27,6656r,27l,6683r,-27l27,6656xm27,6709r,27l,6736r,-27l27,6709xm27,6763r,26l,6789r,-26l27,6763xm27,6816r,26l,6842r,-26l27,6816xm27,6869r,27l,6896r,-27l27,6869xm27,6922r,27l,6949r,-27l27,6922xm27,6975r,27l,7002r,-27l27,6975xm27,7029r,26l,7055r,-26l27,7029xm27,7082r,27l,7109r,-27l27,7082xm27,7135r,27l,7162r,-27l27,7135xm27,7188r,27l,7215r,-27l27,7188xm27,7242r,26l,7268r,-26l27,7242xm27,7295r,27l,7322r,-27l27,7295xm27,7348r,27l,7375r,-27l27,7348xm27,7401r,27l,7428r,-27l27,7401xm27,7455r,26l,7481r,-26l27,7455xm27,7508r,27l,7535r,-27l27,7508xe" fillcolor="#953735" strokecolor="#953735" strokeweight=".05pt">
                <v:path arrowok="t"/>
                <o:lock v:ext="edit" verticies="t"/>
              </v:shape>
              <v:shape id="_x0000_s1077" type="#_x0000_t75" style="position:absolute;left:8542;top:1730;width:3292;height:466">
                <v:imagedata r:id="rId33" o:title=""/>
              </v:shape>
              <v:shape id="_x0000_s1078" type="#_x0000_t75" style="position:absolute;left:8542;top:1730;width:3292;height:466">
                <v:imagedata r:id="rId34" o:title=""/>
              </v:shape>
              <v:shape id="_x0000_s1079" type="#_x0000_t75" style="position:absolute;left:9595;top:1757;width:1199;height:373">
                <v:imagedata r:id="rId35" o:title=""/>
              </v:shape>
              <v:shape id="_x0000_s1080" type="#_x0000_t75" style="position:absolute;left:9595;top:1757;width:1199;height:373">
                <v:imagedata r:id="rId36" o:title=""/>
              </v:shape>
              <v:shape id="_x0000_s1081" type="#_x0000_t75" style="position:absolute;left:8622;top:1784;width:3118;height:293">
                <v:imagedata r:id="rId37" o:title=""/>
              </v:shape>
              <v:shape id="_x0000_s1082" style="position:absolute;left:8615;top:1777;width:3132;height:306" coordsize="3760,368" path="m,8hdc,4,4,,8,hal3752,hdc3757,,3760,4,3760,8hal3760,360hdc3760,365,3757,368,3752,368hal8,368hdc4,368,,365,,360hal,8hdxm16,360hal8,352r3744,l3744,360r,-352l3752,16,8,16,16,8r,352hdxe" fillcolor="#7d60a0" strokecolor="#7d60a0" strokeweight=".05pt">
                <v:path arrowok="t"/>
                <o:lock v:ext="edit" verticies="t"/>
              </v:shape>
              <v:rect id="_x0000_s1083" style="position:absolute;left:9750;top:1845;width:821;height:397;mso-wrap-style:none" filled="f" stroked="f">
                <v:textbox style="mso-fit-shape-to-text:t" inset="0,0,0,0">
                  <w:txbxContent>
                    <w:p w:rsidR="000105E6" w:rsidRDefault="000105E6">
                      <w:r>
                        <w:rPr>
                          <w:rFonts w:cs="Calibri"/>
                          <w:color w:val="000000"/>
                          <w:sz w:val="14"/>
                          <w:szCs w:val="14"/>
                          <w:lang w:val="en-US"/>
                        </w:rPr>
                        <w:t>TTC Validation</w:t>
                      </w:r>
                    </w:p>
                  </w:txbxContent>
                </v:textbox>
              </v:rect>
              <v:shape id="_x0000_s1084" type="#_x0000_t75" style="position:absolute;left:2292;top:3315;width:880;height:652">
                <v:imagedata r:id="rId38" o:title=""/>
              </v:shape>
              <v:shape id="_x0000_s1085" type="#_x0000_t75" style="position:absolute;left:2292;top:3315;width:880;height:652">
                <v:imagedata r:id="rId39" o:title=""/>
              </v:shape>
              <v:shape id="_x0000_s1086" type="#_x0000_t75" style="position:absolute;left:2305;top:3341;width:840;height:546">
                <v:imagedata r:id="rId40" o:title=""/>
              </v:shape>
              <v:shape id="_x0000_s1087" type="#_x0000_t75" style="position:absolute;left:2305;top:3341;width:840;height:546">
                <v:imagedata r:id="rId41" o:title=""/>
              </v:shape>
              <v:shape id="_x0000_s1088" type="#_x0000_t75" style="position:absolute;left:2372;top:3368;width:706;height:479">
                <v:imagedata r:id="rId42" o:title=""/>
              </v:shape>
              <v:shape id="_x0000_s1089" style="position:absolute;left:2365;top:3361;width:720;height:493" coordsize="864,592" path="m,8hdc,4,4,,8,hal856,hdc861,,864,4,864,8hal864,584hdc864,589,861,592,856,592hal8,592hdc4,592,,589,,584hal,8hdxm16,584hal8,576r848,l848,584,848,8r8,8l8,16,16,8r,576hdxe" fillcolor="#46aac5" strokecolor="#46aac5" strokeweight=".05pt">
                <v:path arrowok="t"/>
                <o:lock v:ext="edit" verticies="t"/>
              </v:shape>
              <v:rect id="_x0000_s1090" style="position:absolute;left:2614;top:3437;width:87;height:397;mso-wrap-style:none" filled="f" stroked="f">
                <v:textbox style="mso-fit-shape-to-text:t" inset="0,0,0,0">
                  <w:txbxContent>
                    <w:p w:rsidR="000105E6" w:rsidRDefault="000105E6">
                      <w:r>
                        <w:rPr>
                          <w:rFonts w:cs="Calibri"/>
                          <w:color w:val="000000"/>
                          <w:sz w:val="14"/>
                          <w:szCs w:val="14"/>
                          <w:lang w:val="en-US"/>
                        </w:rPr>
                        <w:t>D</w:t>
                      </w:r>
                    </w:p>
                  </w:txbxContent>
                </v:textbox>
              </v:rect>
              <v:rect id="_x0000_s1091" style="position:absolute;left:2707;top:3437;width:43;height:397;mso-wrap-style:none" filled="f" stroked="f">
                <v:textbox style="mso-fit-shape-to-text:t" inset="0,0,0,0">
                  <w:txbxContent>
                    <w:p w:rsidR="000105E6" w:rsidRDefault="000105E6">
                      <w:r>
                        <w:rPr>
                          <w:rFonts w:cs="Calibri"/>
                          <w:color w:val="000000"/>
                          <w:sz w:val="14"/>
                          <w:szCs w:val="14"/>
                          <w:lang w:val="en-US"/>
                        </w:rPr>
                        <w:t>-</w:t>
                      </w:r>
                    </w:p>
                  </w:txbxContent>
                </v:textbox>
              </v:rect>
              <v:rect id="_x0000_s1092" style="position:absolute;left:2747;top:3437;width:71;height:397;mso-wrap-style:none" filled="f" stroked="f">
                <v:textbox style="mso-fit-shape-to-text:t" inset="0,0,0,0">
                  <w:txbxContent>
                    <w:p w:rsidR="000105E6" w:rsidRDefault="000105E6">
                      <w:r>
                        <w:rPr>
                          <w:rFonts w:cs="Calibri"/>
                          <w:color w:val="000000"/>
                          <w:sz w:val="14"/>
                          <w:szCs w:val="14"/>
                          <w:lang w:val="en-US"/>
                        </w:rPr>
                        <w:t xml:space="preserve">2 </w:t>
                      </w:r>
                    </w:p>
                  </w:txbxContent>
                </v:textbox>
              </v:rect>
              <v:rect id="_x0000_s1093" style="position:absolute;left:2467;top:3610;width:476;height:397;mso-wrap-style:none" filled="f" stroked="f">
                <v:textbox style="mso-fit-shape-to-text:t" inset="0,0,0,0">
                  <w:txbxContent>
                    <w:p w:rsidR="000105E6" w:rsidRDefault="000105E6">
                      <w:r>
                        <w:rPr>
                          <w:rFonts w:cs="Calibri"/>
                          <w:color w:val="000000"/>
                          <w:sz w:val="14"/>
                          <w:szCs w:val="14"/>
                          <w:lang w:val="en-US"/>
                        </w:rPr>
                        <w:t>Merging</w:t>
                      </w:r>
                    </w:p>
                  </w:txbxContent>
                </v:textbox>
              </v:rect>
              <v:shape id="_x0000_s1094" style="position:absolute;left:11740;top:1923;width:505;height:5547" coordsize="505,5547" path="m,l143,r,5494l136,5487r280,l416,5501r-286,l130,7r6,7l,14,,xm399,5441r106,53l399,5547r,-106xe" fillcolor="black" strokeweight=".05pt">
                <v:path arrowok="t"/>
                <o:lock v:ext="edit" verticies="t"/>
              </v:shape>
              <v:shape id="_x0000_s1095" style="position:absolute;left:1546;top:2815;width:431;height:555" coordsize="431,555" path="m,l385,r,466l371,466,371,7r7,7l,14,,xm431,449l378,555,325,449r106,xe" fillcolor="black" strokeweight=".05pt">
                <v:path arrowok="t"/>
                <o:lock v:ext="edit" verticies="t"/>
              </v:shape>
              <v:rect id="_x0000_s1096" style="position:absolute;left:73;top:845;width:387;height:2183" fillcolor="#96f" stroked="f"/>
              <v:rect id="_x0000_s1097" style="position:absolute;left:345;top:2707;width:147;height:226;mso-wrap-style:none" filled="f" stroked="f">
                <v:textbox style="mso-fit-shape-to-text:t" inset="0,0,0,0">
                  <w:txbxContent>
                    <w:p w:rsidR="000105E6" w:rsidRDefault="000105E6">
                      <w:r>
                        <w:rPr>
                          <w:rFonts w:ascii="Arial" w:hAnsi="Arial" w:cs="Arial"/>
                          <w:b/>
                          <w:bCs/>
                          <w:color w:val="FFFFFF"/>
                          <w:sz w:val="2"/>
                          <w:szCs w:val="2"/>
                          <w:lang w:val="en-US"/>
                        </w:rPr>
                        <w:t>Local Activities</w:t>
                      </w:r>
                    </w:p>
                  </w:txbxContent>
                </v:textbox>
              </v:rect>
              <v:shape id="_x0000_s1098" type="#_x0000_t75" style="position:absolute;left:720;top:2156;width:919;height:573">
                <v:imagedata r:id="rId43" o:title=""/>
              </v:shape>
              <v:shape id="_x0000_s1099" type="#_x0000_t75" style="position:absolute;left:720;top:2156;width:919;height:573">
                <v:imagedata r:id="rId44" o:title=""/>
              </v:shape>
              <v:shape id="_x0000_s1100" type="#_x0000_t75" style="position:absolute;left:800;top:2236;width:653;height:373">
                <v:imagedata r:id="rId45" o:title=""/>
              </v:shape>
              <v:shape id="_x0000_s1101" type="#_x0000_t75" style="position:absolute;left:800;top:2236;width:653;height:373">
                <v:imagedata r:id="rId46" o:title=""/>
              </v:shape>
              <v:shape id="_x0000_s1102" type="#_x0000_t75" style="position:absolute;left:800;top:2236;width:759;height:360">
                <v:imagedata r:id="rId47" o:title=""/>
              </v:shape>
              <v:shape id="_x0000_s1103" style="position:absolute;left:793;top:2206;width:760;height:408" coordsize="760,408" path="m,48r676,l670,54,670,r90,203l670,408r,-55l676,360,,360,,48xm13,353l7,346r676,l683,376r-13,-2l747,201r,6l670,34r13,-4l683,61,7,61r6,-7l13,353xe" fillcolor="#7d60a0" strokecolor="#7d60a0" strokeweight=".05pt">
                <v:path arrowok="t"/>
                <o:lock v:ext="edit" verticies="t"/>
              </v:shape>
              <v:rect id="_x0000_s1104" style="position:absolute;left:966;top:2326;width:307;height:397;mso-wrap-style:none" filled="f" stroked="f">
                <v:textbox style="mso-fit-shape-to-text:t" inset="0,0,0,0">
                  <w:txbxContent>
                    <w:p w:rsidR="000105E6" w:rsidRDefault="000105E6">
                      <w:r>
                        <w:rPr>
                          <w:rFonts w:cs="Calibri"/>
                          <w:color w:val="000000"/>
                          <w:sz w:val="14"/>
                          <w:szCs w:val="14"/>
                          <w:lang w:val="en-US"/>
                        </w:rPr>
                        <w:t>CRAC</w:t>
                      </w:r>
                    </w:p>
                  </w:txbxContent>
                </v:textbox>
              </v:rect>
              <v:rect id="_x0000_s1105" style="position:absolute;left:287;top:486;width:772;height:319" fillcolor="#e46c0a" stroked="f"/>
              <v:rect id="_x0000_s1106" style="position:absolute;left:502;top:554;width:368;height:425;mso-wrap-style:none" filled="f" stroked="f">
                <v:textbox style="mso-fit-shape-to-text:t" inset="0,0,0,0">
                  <w:txbxContent>
                    <w:p w:rsidR="000105E6" w:rsidRDefault="000105E6">
                      <w:r>
                        <w:rPr>
                          <w:rFonts w:cs="Calibri"/>
                          <w:i/>
                          <w:iCs/>
                          <w:color w:val="F2F2F2"/>
                          <w:sz w:val="16"/>
                          <w:szCs w:val="16"/>
                          <w:lang w:val="en-US"/>
                        </w:rPr>
                        <w:t>16:00</w:t>
                      </w:r>
                    </w:p>
                  </w:txbxContent>
                </v:textbox>
              </v:rect>
              <v:shape id="_x0000_s1107" style="position:absolute;left:620;top:805;width:66;height:2936" coordsize="66,2936" path="m66,1r,27l40,27,40,,66,1xm66,54l65,81,39,80,40,54r26,xm65,108r,26l38,133r1,-26l65,108xm65,161r-1,27l37,187r1,-27l65,161xm64,214r,27l37,240r,-27l64,214xm63,267r,27l36,293r,-26l63,267xm62,321r,26l35,346r,-26l62,321xm61,374r,27l35,400r,-27l61,374xm61,427r-1,27l34,453r1,-27l61,427xm60,480r,27l33,506r1,-26l60,480xm60,534r-1,26l32,559r1,-26l60,534xm59,587r-1,26l31,613r1,-27l59,587xm58,640r,27l31,666r,-27l58,640xm57,693r,27l30,719r,-26l57,693xm56,747r,26l30,772r,-26l56,747xm55,800r,26l29,826r,-27l55,800xm55,853r,27l28,879r1,-27l55,853xm55,906r-1,27l27,932r1,-26l55,906xm54,960r-1,26l26,985r1,-26l54,960xm53,1013r-1,26l25,1039r1,-27l53,1013xm52,1066r,27l25,1092r,-27l52,1066xm51,1119r,27l25,1145r,-27l51,1119xm50,1173r,26l24,1198r,-26l50,1173xm50,1226r,26l23,1252r,-27l50,1226xm50,1279r-1,27l22,1305r1,-27l50,1279xm49,1332r-1,27l21,1358r1,-27l49,1332xm48,1386r-1,26l20,1411r1,-26l48,1386xm47,1439r,26l20,1465r,-27l47,1439xm46,1492r,27l20,1518r,-27l46,1492xm45,1545r,27l19,1571r,-27l45,1545xm45,1599r,26l18,1624r,-26l45,1599xm44,1651r,27l17,1678r,-27l44,1651xm44,1704r-1,27l16,1731r1,-27l44,1704xm43,1757r-1,27l15,1784r1,-27l43,1757xm42,1811r-1,26l15,1837r,-26l42,1811xm41,1864r,27l15,1891r,-27l41,1864xm40,1917r,27l14,1944r,-27l40,1917xm40,1970r,27l13,1997r,-27l40,1970xm39,2024r,26l12,2050r,-26l39,2024xm39,2077r-1,27l11,2104r1,-27l39,2077xm38,2130r-1,27l10,2157r1,-27l38,2130xm37,2183r-1,27l10,2210r,-27l37,2183xm36,2237r-1,26l9,2263r1,-26l36,2237xm35,2290r,27l9,2317r,-27l35,2290xm35,2343r,27l8,2370r,-27l35,2343xm34,2396r,27l7,2423r,-27l34,2396xm33,2450r,26l6,2476r,-26l33,2450xm33,2503r-1,26l6,2529r,-26l33,2503xm32,2556r-1,27l5,2583r1,-27l32,2556xm31,2609r-1,27l4,2636r1,-27l31,2609xm30,2663r,26l4,2689r,-26l30,2663xm30,2716r,26l3,2742r,-26l30,2716xm29,2769r,27l2,2796r,-27l29,2769xm28,2822r,27l1,2849r,-27l28,2822xm27,2876r,26l1,2902r,-26l27,2876xm27,2929r-1,7l,2935r1,-6l27,2929xe" fillcolor="#953735" strokecolor="#953735" strokeweight=".05pt">
                <v:path arrowok="t"/>
                <o:lock v:ext="edit" verticies="t"/>
              </v:shape>
              <v:shape id="_x0000_s1108" style="position:absolute;left:13493;top:805;width:27;height:7535" coordsize="27,7535" path="m27,r,27l,27,,,27,xm27,54r,26l,80,,54r27,xm27,107r,26l,133,,107r27,xm27,160r,27l,187,,160r27,xm27,213r,27l,240,,213r27,xm27,267r,26l,293,,267r27,xm27,320r,26l,346,,320r27,xm27,373r,27l,400,,373r27,xm27,426r,27l,453,,426r27,xm27,480r,26l,506,,480r27,xm27,533r,26l,559,,533r27,xm27,586r,27l,613,,586r27,xm27,639r,27l,666,,639r27,xm27,693r,26l,719,,693r27,xm27,746r,26l,772,,746r27,xm27,799r,27l,826,,799r27,xm27,852r,27l,879,,852r27,xm27,906r,26l,932,,906r27,xm27,959r,26l,985,,959r27,xm27,1012r,27l,1039r,-27l27,1012xm27,1065r,27l,1092r,-27l27,1065xm27,1118r,27l,1145r,-27l27,1118xm27,1172r,26l,1198r,-26l27,1172xm27,1225r,27l,1252r,-27l27,1225xm27,1278r,27l,1305r,-27l27,1278xm27,1331r,27l,1358r,-27l27,1331xm27,1385r,26l,1411r,-26l27,1385xm27,1438r,27l,1465r,-27l27,1438xm27,1491r,27l,1518r,-27l27,1491xm27,1544r,27l,1571r,-27l27,1544xm27,1598r,26l,1624r,-26l27,1598xm27,1651r,27l,1678r,-27l27,1651xm27,1704r,27l,1731r,-27l27,1704xm27,1757r,27l,1784r,-27l27,1757xm27,1811r,26l,1837r,-26l27,1811xm27,1864r,27l,1891r,-27l27,1864xm27,1917r,27l,1944r,-27l27,1917xm27,1970r,27l,1997r,-27l27,1970xm27,2024r,26l,2050r,-26l27,2024xm27,2077r,27l,2104r,-27l27,2077xm27,2130r,27l,2157r,-27l27,2130xm27,2183r,27l,2210r,-27l27,2183xm27,2237r,26l,2263r,-26l27,2237xm27,2290r,27l,2317r,-27l27,2290xm27,2343r,27l,2370r,-27l27,2343xm27,2396r,27l,2423r,-27l27,2396xm27,2450r,26l,2476r,-26l27,2450xm27,2503r,26l,2529r,-26l27,2503xm27,2556r,27l,2583r,-27l27,2556xm27,2609r,27l,2636r,-27l27,2609xm27,2663r,26l,2689r,-26l27,2663xm27,2716r,26l,2742r,-26l27,2716xm27,2769r,27l,2796r,-27l27,2769xm27,2822r,27l,2849r,-27l27,2822xm27,2876r,26l,2902r,-26l27,2876xm27,2929r,26l,2955r,-26l27,2929xm27,2982r,27l,3009r,-27l27,2982xm27,3035r,27l,3062r,-27l27,3035xm27,3089r,26l,3115r,-26l27,3089xm27,3142r,26l,3168r,-26l27,3142xm27,3195r,27l,3222r,-27l27,3195xm27,3248r,27l,3275r,-27l27,3248xm27,3302r,26l,3328r,-26l27,3302xm27,3355r,26l,3381r,-26l27,3355xm27,3408r,27l,3435r,-27l27,3408xm27,3461r,27l,3488r,-27l27,3461xm27,3515r,26l,3541r,-26l27,3515xm27,3568r,26l,3594r,-26l27,3568xm27,3621r,27l,3648r,-27l27,3621xm27,3674r,27l,3701r,-27l27,3674xm27,3728r,26l,3754r,-26l27,3728xm27,3781r,26l,3807r,-26l27,3781xm27,3834r,27l,3861r,-27l27,3834xm27,3887r,27l,3914r,-27l27,3887xm27,3941r,26l,3967r,-26l27,3941xm27,3994r,26l,4020r,-26l27,3994xm27,4047r,27l,4074r,-27l27,4047xm27,4100r,27l,4127r,-27l27,4100xm27,4153r,27l,4180r,-27l27,4153xm27,4207r,26l,4233r,-26l27,4207xm27,4260r,27l,4287r,-27l27,4260xm27,4313r,27l,4340r,-27l27,4313xm27,4366r,27l,4393r,-27l27,4366xm27,4420r,26l,4446r,-26l27,4420xm27,4473r,27l,4500r,-27l27,4473xm27,4526r,27l,4553r,-27l27,4526xm27,4579r,27l,4606r,-27l27,4579xm27,4633r,26l,4659r,-26l27,4633xm27,4686r,27l,4713r,-27l27,4686xm27,4739r,27l,4766r,-27l27,4739xm27,4792r,27l,4819r,-27l27,4792xm27,4846r,26l,4872r,-26l27,4846xm27,4899r,27l,4926r,-27l27,4899xm27,4952r,27l,4979r,-27l27,4952xm27,5005r,27l,5032r,-27l27,5005xm27,5059r,26l,5085r,-26l27,5059xm27,5112r,27l,5139r,-27l27,5112xm27,5165r,27l,5192r,-27l27,5165xm27,5218r,27l,5245r,-27l27,5218xm27,5272r,26l,5298r,-26l27,5272xm27,5325r,27l,5352r,-27l27,5325xm27,5378r,27l,5405r,-27l27,5378xm27,5431r,27l,5458r,-27l27,5431xm27,5485r,26l,5511r,-26l27,5485xm27,5538r,26l,5564r,-26l27,5538xm27,5591r,27l,5618r,-27l27,5591xm27,5644r,27l,5671r,-27l27,5644xm27,5698r,26l,5724r,-26l27,5698xm27,5751r,26l,5777r,-26l27,5751xm27,5804r,27l,5831r,-27l27,5804xm27,5857r,27l,5884r,-27l27,5857xm27,5911r,26l,5937r,-26l27,5911xm27,5964r,26l,5990r,-26l27,5964xm27,6017r,27l,6044r,-27l27,6017xm27,6070r,27l,6097r,-27l27,6070xm27,6124r,26l,6150r,-26l27,6124xm27,6177r,26l,6203r,-26l27,6177xm27,6230r,27l,6257r,-27l27,6230xm27,6283r,27l,6310r,-27l27,6283xm27,6337r,26l,6363r,-26l27,6337xm27,6390r,26l,6416r,-26l27,6390xm27,6443r,27l,6470r,-27l27,6443xm27,6496r,27l,6523r,-27l27,6496xm27,6550r,26l,6576r,-26l27,6550xm27,6603r,26l,6629r,-26l27,6603xm27,6656r,27l,6683r,-27l27,6656xm27,6709r,27l,6736r,-27l27,6709xm27,6763r,26l,6789r,-26l27,6763xm27,6816r,26l,6842r,-26l27,6816xm27,6869r,27l,6896r,-27l27,6869xm27,6922r,27l,6949r,-27l27,6922xm27,6975r,27l,7002r,-27l27,6975xm27,7029r,26l,7055r,-26l27,7029xm27,7082r,27l,7109r,-27l27,7082xm27,7135r,27l,7162r,-27l27,7135xm27,7188r,27l,7215r,-27l27,7188xm27,7242r,26l,7268r,-26l27,7242xm27,7295r,27l,7322r,-27l27,7295xm27,7348r,27l,7375r,-27l27,7348xm27,7401r,27l,7428r,-27l27,7401xm27,7455r,26l,7481r,-26l27,7455xm27,7508r,27l,7535r,-27l27,7508xe" fillcolor="#953735" strokecolor="#953735" strokeweight=".05pt">
                <v:path arrowok="t"/>
                <o:lock v:ext="edit" verticies="t"/>
              </v:shape>
              <v:rect id="_x0000_s1109" style="position:absolute;left:13160;top:486;width:693;height:319" fillcolor="#e46c0a" stroked="f"/>
              <v:rect id="_x0000_s1110" style="position:absolute;left:13333;top:554;width:368;height:425;mso-wrap-style:none" filled="f" stroked="f">
                <v:textbox style="mso-fit-shape-to-text:t" inset="0,0,0,0">
                  <w:txbxContent>
                    <w:p w:rsidR="000105E6" w:rsidRDefault="000105E6">
                      <w:r>
                        <w:rPr>
                          <w:rFonts w:cs="Calibri"/>
                          <w:color w:val="F2F2F2"/>
                          <w:sz w:val="16"/>
                          <w:szCs w:val="16"/>
                          <w:lang w:val="en-US"/>
                        </w:rPr>
                        <w:t>07:30</w:t>
                      </w:r>
                    </w:p>
                  </w:txbxContent>
                </v:textbox>
              </v:rect>
              <v:shape id="_x0000_s1111" type="#_x0000_t75" style="position:absolute;left:5011;top:3900;width:1492;height:493">
                <v:imagedata r:id="rId48" o:title=""/>
              </v:shape>
              <v:shape id="_x0000_s1112" type="#_x0000_t75" style="position:absolute;left:5011;top:3900;width:1492;height:493">
                <v:imagedata r:id="rId49" o:title=""/>
              </v:shape>
              <v:shape id="_x0000_s1113" type="#_x0000_t75" style="position:absolute;left:5077;top:3914;width:1333;height:386">
                <v:imagedata r:id="rId50" o:title=""/>
              </v:shape>
              <v:shape id="_x0000_s1114" type="#_x0000_t75" style="position:absolute;left:5077;top:3914;width:1333;height:386">
                <v:imagedata r:id="rId51" o:title=""/>
              </v:shape>
              <v:shape id="_x0000_s1115" type="#_x0000_t75" style="position:absolute;left:5091;top:3953;width:1319;height:320">
                <v:imagedata r:id="rId52" o:title=""/>
              </v:shape>
              <v:shape id="_x0000_s1116" style="position:absolute;left:5084;top:3947;width:1333;height:333" coordsize="1600,400" path="m,8hdc,4,4,,8,hal1592,hdc1597,,1600,4,1600,8hal1600,392hdc1600,397,1597,400,1592,400hal8,400hdc4,400,,397,,392hal,8hdxm16,392hal8,384r1584,l1584,392r,-384l1592,16,8,16,16,8r,384hdxe" fillcolor="#46aac5" strokecolor="#46aac5" strokeweight=".05pt">
                <v:path arrowok="t"/>
                <o:lock v:ext="edit" verticies="t"/>
              </v:shape>
              <v:rect id="_x0000_s1117" style="position:absolute;left:5251;top:4012;width:1000;height:425;mso-wrap-style:none" filled="f" stroked="f">
                <v:textbox style="mso-fit-shape-to-text:t" inset="0,0,0,0">
                  <w:txbxContent>
                    <w:p w:rsidR="000105E6" w:rsidRDefault="000105E6">
                      <w:r>
                        <w:rPr>
                          <w:rFonts w:cs="Calibri"/>
                          <w:color w:val="000000"/>
                          <w:sz w:val="16"/>
                          <w:szCs w:val="16"/>
                          <w:lang w:val="en-US"/>
                        </w:rPr>
                        <w:t>TTC Calculation</w:t>
                      </w:r>
                    </w:p>
                  </w:txbxContent>
                </v:textbox>
              </v:rect>
              <v:shape id="_x0000_s1118" style="position:absolute;left:4078;top:4069;width:1024;height:133" coordsize="1024,133" path="m,120l935,45r1,13l1,133,,120xm914,r110,44l922,107,914,xe" fillcolor="black" strokeweight=".05pt">
                <v:path arrowok="t"/>
                <o:lock v:ext="edit" verticies="t"/>
              </v:shape>
              <v:shape id="_x0000_s1119" style="position:absolute;left:6410;top:4107;width:402;height:3168" coordsize="402,3168" path="m,l208,r,3114l202,3108r111,l313,3121r-118,l195,6r7,7l,13,,xm296,3061r106,53l296,3168r,-107xe" fillcolor="black" strokeweight=".05pt">
                <v:path arrowok="t"/>
                <o:lock v:ext="edit" verticies="t"/>
              </v:shape>
              <v:shape id="_x0000_s1120" type="#_x0000_t75" style="position:absolute;left:3038;top:4393;width:1133;height:466">
                <v:imagedata r:id="rId53" o:title=""/>
              </v:shape>
              <v:shape id="_x0000_s1121" type="#_x0000_t75" style="position:absolute;left:3038;top:4393;width:1133;height:466">
                <v:imagedata r:id="rId54" o:title=""/>
              </v:shape>
              <v:shape id="_x0000_s1122" type="#_x0000_t75" style="position:absolute;left:2998;top:4419;width:1186;height:373">
                <v:imagedata r:id="rId55" o:title=""/>
              </v:shape>
              <v:shape id="_x0000_s1123" type="#_x0000_t75" style="position:absolute;left:2998;top:4419;width:1186;height:373">
                <v:imagedata r:id="rId56" o:title=""/>
              </v:shape>
              <v:shape id="_x0000_s1124" type="#_x0000_t75" style="position:absolute;left:3118;top:4446;width:960;height:293">
                <v:imagedata r:id="rId57" o:title=""/>
              </v:shape>
              <v:shape id="_x0000_s1125" style="position:absolute;left:3112;top:4439;width:973;height:307" coordsize="1168,368" path="m,8hdc,4,4,,8,hal1160,hdc1165,,1168,4,1168,8hal1168,360hdc1168,365,1165,368,1160,368hal8,368hdc4,368,,365,,360hal,8hdxm16,360hal8,352r1152,l1152,360r,-352l1160,16,8,16,16,8r,352hdxe" fillcolor="#46aac5" strokecolor="#46aac5" strokeweight=".05pt">
                <v:path arrowok="t"/>
                <o:lock v:ext="edit" verticies="t"/>
              </v:shape>
              <v:rect id="_x0000_s1126" style="position:absolute;left:3165;top:4505;width:806;height:397;mso-wrap-style:none" filled="f" stroked="f">
                <v:textbox style="mso-fit-shape-to-text:t" inset="0,0,0,0">
                  <w:txbxContent>
                    <w:p w:rsidR="000105E6" w:rsidRDefault="000105E6">
                      <w:r>
                        <w:rPr>
                          <w:rFonts w:cs="Calibri"/>
                          <w:color w:val="000000"/>
                          <w:sz w:val="14"/>
                          <w:szCs w:val="14"/>
                          <w:lang w:val="en-US"/>
                        </w:rPr>
                        <w:t>CRAC merging</w:t>
                      </w:r>
                    </w:p>
                  </w:txbxContent>
                </v:textbox>
              </v:rect>
              <v:shape id="_x0000_s1127" type="#_x0000_t75" style="position:absolute;left:3038;top:3980;width:1133;height:493">
                <v:imagedata r:id="rId58" o:title=""/>
              </v:shape>
              <v:shape id="_x0000_s1128" type="#_x0000_t75" style="position:absolute;left:3038;top:3980;width:1133;height:493">
                <v:imagedata r:id="rId59" o:title=""/>
              </v:shape>
              <v:shape id="_x0000_s1129" type="#_x0000_t75" style="position:absolute;left:3038;top:4007;width:1160;height:372">
                <v:imagedata r:id="rId60" o:title=""/>
              </v:shape>
              <v:shape id="_x0000_s1130" type="#_x0000_t75" style="position:absolute;left:3038;top:4007;width:1160;height:372">
                <v:imagedata r:id="rId61" o:title=""/>
              </v:shape>
              <v:shape id="_x0000_s1131" type="#_x0000_t75" style="position:absolute;left:3118;top:4033;width:960;height:320">
                <v:imagedata r:id="rId62" o:title=""/>
              </v:shape>
              <v:shape id="_x0000_s1132" style="position:absolute;left:3112;top:4027;width:973;height:332" coordsize="1168,400" path="m,8hdc,4,4,,8,hal1160,hdc1165,,1168,4,1168,8hal1168,392hdc1168,397,1165,400,1160,400hal8,400hdc4,400,,397,,392hal,8hdxm16,392hal8,384r1152,l1152,392r,-384l1160,16,8,16,16,8r,384hdxe" fillcolor="#46aac5" strokecolor="#46aac5" strokeweight=".05pt">
                <v:path arrowok="t"/>
                <o:lock v:ext="edit" verticies="t"/>
              </v:shape>
              <v:rect id="_x0000_s1133" style="position:absolute;left:3205;top:4105;width:725;height:397;mso-wrap-style:none" filled="f" stroked="f">
                <v:textbox style="mso-fit-shape-to-text:t" inset="0,0,0,0">
                  <w:txbxContent>
                    <w:p w:rsidR="000105E6" w:rsidRDefault="000105E6">
                      <w:r>
                        <w:rPr>
                          <w:rFonts w:cs="Calibri"/>
                          <w:color w:val="000000"/>
                          <w:sz w:val="14"/>
                          <w:szCs w:val="14"/>
                          <w:lang w:val="en-US"/>
                        </w:rPr>
                        <w:t xml:space="preserve">GSK merging  </w:t>
                      </w:r>
                    </w:p>
                  </w:txbxContent>
                </v:textbox>
              </v:rect>
              <v:shape id="_x0000_s1134" style="position:absolute;left:1533;top:1125;width:4273;height:2824" coordsize="4273,2824" path="m,l4226,r,2735l4213,2735,4213,6r7,7l,13,,xm4273,2718r-53,106l4166,2718r107,xe" fillcolor="black" strokeweight=".05pt">
                <v:path arrowok="t"/>
                <o:lock v:ext="edit" verticies="t"/>
              </v:shape>
              <v:shape id="_x0000_s1135" type="#_x0000_t75" style="position:absolute;left:386;top:772;width:1240;height:772">
                <v:imagedata r:id="rId63" o:title=""/>
              </v:shape>
              <v:shape id="_x0000_s1136" type="#_x0000_t75" style="position:absolute;left:386;top:772;width:1240;height:772">
                <v:imagedata r:id="rId64" o:title=""/>
              </v:shape>
              <v:shape id="_x0000_s1137" type="#_x0000_t75" style="position:absolute;left:480;top:865;width:933;height:546">
                <v:imagedata r:id="rId65" o:title=""/>
              </v:shape>
              <v:shape id="_x0000_s1138" type="#_x0000_t75" style="position:absolute;left:480;top:865;width:933;height:546">
                <v:imagedata r:id="rId66" o:title=""/>
              </v:shape>
              <v:shape id="_x0000_s1139" type="#_x0000_t75" style="position:absolute;left:466;top:852;width:1080;height:559">
                <v:imagedata r:id="rId67" o:title=""/>
              </v:shape>
              <v:shape id="_x0000_s1140" style="position:absolute;left:460;top:817;width:1080;height:616" coordsize="1080,616" path="m,67r967,l960,73,960,r120,308l960,616r,-73l967,550,,550,,67xm13,543l6,537r967,l973,581r-12,-2l1067,306r,4l961,37r12,-2l973,80,6,80r7,-7l13,543xe" fillcolor="#7d60a0" strokecolor="#7d60a0" strokeweight=".05pt">
                <v:path arrowok="t"/>
                <o:lock v:ext="edit" verticies="t"/>
              </v:shape>
              <v:rect id="_x0000_s1141" style="position:absolute;left:830;top:958;width:240;height:397;mso-wrap-style:none" filled="f" stroked="f">
                <v:textbox style="mso-fit-shape-to-text:t" inset="0,0,0,0">
                  <w:txbxContent>
                    <w:p w:rsidR="000105E6" w:rsidRDefault="000105E6">
                      <w:r>
                        <w:rPr>
                          <w:rFonts w:cs="Calibri"/>
                          <w:b/>
                          <w:bCs/>
                          <w:i/>
                          <w:iCs/>
                          <w:color w:val="000000"/>
                          <w:sz w:val="14"/>
                          <w:szCs w:val="14"/>
                          <w:lang w:val="en-US"/>
                        </w:rPr>
                        <w:t xml:space="preserve">NTC </w:t>
                      </w:r>
                    </w:p>
                  </w:txbxContent>
                </v:textbox>
              </v:rect>
              <v:rect id="_x0000_s1142" style="position:absolute;left:644;top:1131;width:554;height:397;mso-wrap-style:none" filled="f" stroked="f">
                <v:textbox style="mso-fit-shape-to-text:t" inset="0,0,0,0">
                  <w:txbxContent>
                    <w:p w:rsidR="000105E6" w:rsidRDefault="000105E6">
                      <w:r>
                        <w:rPr>
                          <w:rFonts w:cs="Calibri"/>
                          <w:b/>
                          <w:bCs/>
                          <w:i/>
                          <w:iCs/>
                          <w:color w:val="000000"/>
                          <w:sz w:val="14"/>
                          <w:szCs w:val="14"/>
                          <w:lang w:val="en-US"/>
                        </w:rPr>
                        <w:t>reduction</w:t>
                      </w:r>
                    </w:p>
                  </w:txbxContent>
                </v:textbox>
              </v:rect>
              <v:shape id="_x0000_s1143" type="#_x0000_t75" style="position:absolute;left:3118;top:3315;width:1066;height:678">
                <v:imagedata r:id="rId68" o:title=""/>
              </v:shape>
              <v:shape id="_x0000_s1144" type="#_x0000_t75" style="position:absolute;left:3118;top:3315;width:1066;height:678">
                <v:imagedata r:id="rId69" o:title=""/>
              </v:shape>
              <v:shape id="_x0000_s1145" type="#_x0000_t75" style="position:absolute;left:3078;top:3261;width:1160;height:706">
                <v:imagedata r:id="rId70" o:title=""/>
              </v:shape>
              <v:shape id="_x0000_s1146" type="#_x0000_t75" style="position:absolute;left:3078;top:3261;width:1160;height:706">
                <v:imagedata r:id="rId71" o:title=""/>
              </v:shape>
              <v:shape id="_x0000_s1147" type="#_x0000_t75" style="position:absolute;left:3198;top:3368;width:893;height:506">
                <v:imagedata r:id="rId72" o:title=""/>
              </v:shape>
              <v:shape id="_x0000_s1148" style="position:absolute;left:3192;top:3361;width:906;height:519" coordsize="1088,624" path="m,8hdc,4,4,,8,hal1080,hdc1085,,1088,4,1088,8hal1088,616hdc1088,621,1085,624,1080,624hal8,624hdc4,624,,621,,616hal,8hdxm16,616hal8,608r1072,l1072,616r,-608l1080,16,8,16,16,8r,608hdxe" fillcolor="#46aac5" strokecolor="#46aac5" strokeweight=".05pt">
                <v:path arrowok="t"/>
                <o:lock v:ext="edit" verticies="t"/>
              </v:shape>
              <v:rect id="_x0000_s1149" style="position:absolute;left:3245;top:3360;width:767;height:397;mso-wrap-style:none" filled="f" stroked="f">
                <v:textbox style="mso-fit-shape-to-text:t" inset="0,0,0,0">
                  <w:txbxContent>
                    <w:p w:rsidR="000105E6" w:rsidRDefault="000105E6">
                      <w:r>
                        <w:rPr>
                          <w:rFonts w:cs="Calibri"/>
                          <w:color w:val="000000"/>
                          <w:sz w:val="14"/>
                          <w:szCs w:val="14"/>
                          <w:lang w:val="en-US"/>
                        </w:rPr>
                        <w:t xml:space="preserve">Quality check </w:t>
                      </w:r>
                    </w:p>
                  </w:txbxContent>
                </v:textbox>
              </v:rect>
              <v:rect id="_x0000_s1150" style="position:absolute;left:3365;top:3533;width:541;height:397;mso-wrap-style:none" filled="f" stroked="f">
                <v:textbox style="mso-fit-shape-to-text:t" inset="0,0,0,0">
                  <w:txbxContent>
                    <w:p w:rsidR="000105E6" w:rsidRDefault="000105E6">
                      <w:r>
                        <w:rPr>
                          <w:rFonts w:cs="Calibri"/>
                          <w:color w:val="000000"/>
                          <w:sz w:val="14"/>
                          <w:szCs w:val="14"/>
                          <w:lang w:val="en-US"/>
                        </w:rPr>
                        <w:t xml:space="preserve">of CRAC / </w:t>
                      </w:r>
                    </w:p>
                  </w:txbxContent>
                </v:textbox>
              </v:rect>
              <v:rect id="_x0000_s1151" style="position:absolute;left:3378;top:3706;width:489;height:397;mso-wrap-style:none" filled="f" stroked="f">
                <v:textbox style="mso-fit-shape-to-text:t" inset="0,0,0,0">
                  <w:txbxContent>
                    <w:p w:rsidR="000105E6" w:rsidRDefault="000105E6">
                      <w:r>
                        <w:rPr>
                          <w:rFonts w:cs="Calibri"/>
                          <w:color w:val="000000"/>
                          <w:sz w:val="14"/>
                          <w:szCs w:val="14"/>
                          <w:lang w:val="en-US"/>
                        </w:rPr>
                        <w:t>GSK files</w:t>
                      </w:r>
                    </w:p>
                  </w:txbxContent>
                </v:textbox>
              </v:rect>
              <v:shape id="_x0000_s1152" type="#_x0000_t75" style="position:absolute;left:11767;top:932;width:1812;height:772">
                <v:imagedata r:id="rId73" o:title=""/>
              </v:shape>
              <v:shape id="_x0000_s1153" type="#_x0000_t75" style="position:absolute;left:11767;top:932;width:1812;height:772">
                <v:imagedata r:id="rId74" o:title=""/>
              </v:shape>
              <v:shape id="_x0000_s1154" type="#_x0000_t75" style="position:absolute;left:11807;top:1025;width:1639;height:546">
                <v:imagedata r:id="rId75" o:title=""/>
              </v:shape>
              <v:shape id="_x0000_s1155" type="#_x0000_t75" style="position:absolute;left:11807;top:1025;width:1639;height:546">
                <v:imagedata r:id="rId76" o:title=""/>
              </v:shape>
              <v:shape id="_x0000_s1156" type="#_x0000_t75" style="position:absolute;left:11847;top:1012;width:1653;height:559">
                <v:imagedata r:id="rId77" o:title=""/>
              </v:shape>
              <v:shape id="_x0000_s1157" style="position:absolute;left:11840;top:977;width:1654;height:616" coordsize="1654,616" path="m,66r1540,l1534,73r,-73l1654,308,1534,616r,-73l1540,550,,550,,66xm14,543l7,536r1540,l1547,580r-12,-1l1640,306r,4l1535,37r12,-2l1547,80,7,80r7,-7l14,543xe" fillcolor="#7d60a0" strokecolor="#7d60a0" strokeweight=".05pt">
                <v:path arrowok="t"/>
                <o:lock v:ext="edit" verticies="t"/>
              </v:shape>
              <v:rect id="_x0000_s1158" style="position:absolute;left:11973;top:1115;width:240;height:397;mso-wrap-style:none" filled="f" stroked="f">
                <v:textbox style="mso-fit-shape-to-text:t" inset="0,0,0,0">
                  <w:txbxContent>
                    <w:p w:rsidR="000105E6" w:rsidRDefault="000105E6">
                      <w:r>
                        <w:rPr>
                          <w:rFonts w:cs="Calibri"/>
                          <w:b/>
                          <w:bCs/>
                          <w:i/>
                          <w:iCs/>
                          <w:color w:val="000000"/>
                          <w:sz w:val="14"/>
                          <w:szCs w:val="14"/>
                          <w:lang w:val="en-US"/>
                        </w:rPr>
                        <w:t xml:space="preserve">NTC </w:t>
                      </w:r>
                    </w:p>
                  </w:txbxContent>
                </v:textbox>
              </v:rect>
              <v:rect id="_x0000_s1159" style="position:absolute;left:12240;top:1115;width:381;height:397;mso-wrap-style:none" filled="f" stroked="f">
                <v:textbox style="mso-fit-shape-to-text:t" inset="0,0,0,0">
                  <w:txbxContent>
                    <w:p w:rsidR="000105E6" w:rsidRDefault="000105E6">
                      <w:r>
                        <w:rPr>
                          <w:rFonts w:cs="Calibri"/>
                          <w:b/>
                          <w:bCs/>
                          <w:i/>
                          <w:iCs/>
                          <w:color w:val="000000"/>
                          <w:sz w:val="14"/>
                          <w:szCs w:val="14"/>
                          <w:lang w:val="en-US"/>
                        </w:rPr>
                        <w:t>export</w:t>
                      </w:r>
                    </w:p>
                  </w:txbxContent>
                </v:textbox>
              </v:rect>
              <v:rect id="_x0000_s1160" style="position:absolute;left:12640;top:1182;width:284;height:340;mso-wrap-style:none" filled="f" stroked="f">
                <v:textbox style="mso-fit-shape-to-text:t" inset="0,0,0,0">
                  <w:txbxContent>
                    <w:p w:rsidR="000105E6" w:rsidRDefault="000105E6">
                      <w:r>
                        <w:rPr>
                          <w:rFonts w:cs="Calibri"/>
                          <w:b/>
                          <w:bCs/>
                          <w:i/>
                          <w:iCs/>
                          <w:color w:val="000000"/>
                          <w:sz w:val="10"/>
                          <w:szCs w:val="10"/>
                          <w:lang w:val="en-US"/>
                        </w:rPr>
                        <w:t>Border</w:t>
                      </w:r>
                    </w:p>
                  </w:txbxContent>
                </v:textbox>
              </v:rect>
              <v:rect id="_x0000_s1161" style="position:absolute;left:12919;top:1115;width:300;height:397;mso-wrap-style:none" filled="f" stroked="f">
                <v:textbox style="mso-fit-shape-to-text:t" inset="0,0,0,0">
                  <w:txbxContent>
                    <w:p w:rsidR="000105E6" w:rsidRDefault="000105E6">
                      <w:r>
                        <w:rPr>
                          <w:rFonts w:cs="Calibri"/>
                          <w:i/>
                          <w:iCs/>
                          <w:color w:val="000000"/>
                          <w:sz w:val="14"/>
                          <w:szCs w:val="14"/>
                          <w:lang w:val="en-US"/>
                        </w:rPr>
                        <w:t xml:space="preserve">Input </w:t>
                      </w:r>
                    </w:p>
                  </w:txbxContent>
                </v:textbox>
              </v:rect>
              <v:rect id="_x0000_s1162" style="position:absolute;left:12053;top:1288;width:1079;height:397;mso-wrap-style:none" filled="f" stroked="f">
                <v:textbox style="mso-fit-shape-to-text:t" inset="0,0,0,0">
                  <w:txbxContent>
                    <w:p w:rsidR="000105E6" w:rsidRDefault="000105E6">
                      <w:r>
                        <w:rPr>
                          <w:rFonts w:cs="Calibri"/>
                          <w:i/>
                          <w:iCs/>
                          <w:color w:val="000000"/>
                          <w:sz w:val="14"/>
                          <w:szCs w:val="14"/>
                          <w:lang w:val="en-US"/>
                        </w:rPr>
                        <w:t>provided by TERNA</w:t>
                      </w:r>
                    </w:p>
                  </w:txbxContent>
                </v:textbox>
              </v:rect>
              <v:shape id="_x0000_s1163" type="#_x0000_t75" style="position:absolute;left:360;top:3048;width:599;height:2024">
                <v:imagedata r:id="rId78" o:title=""/>
              </v:shape>
              <v:shape id="_x0000_s1164" type="#_x0000_t75" style="position:absolute;left:360;top:3048;width:599;height:2024">
                <v:imagedata r:id="rId79" o:title=""/>
              </v:shape>
              <v:shape id="_x0000_s1165" type="#_x0000_t75" style="position:absolute;left:400;top:3155;width:466;height:1810">
                <v:imagedata r:id="rId80" o:title=""/>
              </v:shape>
              <v:shape id="_x0000_s1166" type="#_x0000_t75" style="position:absolute;left:400;top:3155;width:466;height:1810">
                <v:imagedata r:id="rId81" o:title=""/>
              </v:shape>
              <v:rect id="_x0000_s1167" style="position:absolute;left:460;top:3122;width:386;height:1810" fillcolor="#4bacc6" stroked="f"/>
              <v:shape id="_x0000_s1168" style="position:absolute;left:433;top:3095;width:440;height:1863" coordsize="528,2240" path="m528,2208hdc528,2226,514,2240,496,2240hal32,2240hdc15,2240,,2226,,2208hal,32hdc,15,15,,32,hal496,hdc514,,528,15,528,32hal528,2208hdxm464,32hal496,64,32,64,64,32r,2176l32,2176r464,l464,2208,464,32hdxe" strokecolor="white" strokeweight=".05pt">
                <v:path arrowok="t"/>
                <o:lock v:ext="edit" verticies="t"/>
              </v:shape>
              <v:rect id="_x0000_s1169" style="position:absolute;left:727;top:4737;width:129;height:228;mso-wrap-style:none" filled="f" stroked="f">
                <v:textbox style="mso-fit-shape-to-text:t" inset="0,0,0,0">
                  <w:txbxContent>
                    <w:p w:rsidR="000105E6" w:rsidRDefault="000105E6">
                      <w:r>
                        <w:rPr>
                          <w:rFonts w:cs="Calibri"/>
                          <w:b/>
                          <w:bCs/>
                          <w:color w:val="FFFFFF"/>
                          <w:sz w:val="2"/>
                          <w:szCs w:val="2"/>
                          <w:lang w:val="en-US"/>
                        </w:rPr>
                        <w:t>Central Entity 1</w:t>
                      </w:r>
                    </w:p>
                  </w:txbxContent>
                </v:textbox>
              </v:rect>
              <v:shape id="_x0000_s1170" type="#_x0000_t75" style="position:absolute;left:360;top:4859;width:599;height:1930">
                <v:imagedata r:id="rId82" o:title=""/>
              </v:shape>
              <v:shape id="_x0000_s1171" type="#_x0000_t75" style="position:absolute;left:360;top:4859;width:599;height:1930">
                <v:imagedata r:id="rId83" o:title=""/>
              </v:shape>
              <v:shape id="_x0000_s1172" type="#_x0000_t75" style="position:absolute;left:400;top:4912;width:466;height:1810">
                <v:imagedata r:id="rId84" o:title=""/>
              </v:shape>
              <v:shape id="_x0000_s1173" type="#_x0000_t75" style="position:absolute;left:400;top:4912;width:466;height:1810">
                <v:imagedata r:id="rId85" o:title=""/>
              </v:shape>
              <v:rect id="_x0000_s1174" style="position:absolute;left:460;top:4932;width:386;height:1717" fillcolor="#4bacc6" stroked="f"/>
              <v:shape id="_x0000_s1175" style="position:absolute;left:433;top:4905;width:440;height:1771" coordsize="528,2128" path="m528,2096hdc528,2114,514,2128,496,2128hal32,2128hdc15,2128,,2114,,2096hal,32hdc,15,15,,32,hal496,hdc514,,528,15,528,32hal528,2096hdxm464,32hal496,64,32,64,64,32r,2064l32,2064r464,l464,2096,464,32hdxe" strokecolor="white" strokeweight=".05pt">
                <v:path arrowok="t"/>
                <o:lock v:ext="edit" verticies="t"/>
              </v:shape>
              <v:rect id="_x0000_s1176" style="position:absolute;left:727;top:6494;width:129;height:228;mso-wrap-style:none" filled="f" stroked="f">
                <v:textbox style="mso-fit-shape-to-text:t" inset="0,0,0,0">
                  <w:txbxContent>
                    <w:p w:rsidR="000105E6" w:rsidRDefault="000105E6">
                      <w:r>
                        <w:rPr>
                          <w:rFonts w:cs="Calibri"/>
                          <w:b/>
                          <w:bCs/>
                          <w:color w:val="FFFFFF"/>
                          <w:sz w:val="2"/>
                          <w:szCs w:val="2"/>
                          <w:lang w:val="en-US"/>
                        </w:rPr>
                        <w:t>Central Entity 2</w:t>
                      </w:r>
                    </w:p>
                  </w:txbxContent>
                </v:textbox>
              </v:rect>
              <v:shape id="_x0000_s1177" type="#_x0000_t75" style="position:absolute;left:360;top:6576;width:599;height:2023">
                <v:imagedata r:id="rId86" o:title=""/>
              </v:shape>
              <v:shape id="_x0000_s1178" type="#_x0000_t75" style="position:absolute;left:360;top:6576;width:599;height:2023">
                <v:imagedata r:id="rId87" o:title=""/>
              </v:shape>
              <v:shape id="_x0000_s1179" type="#_x0000_t75" style="position:absolute;left:400;top:7068;width:466;height:1025">
                <v:imagedata r:id="rId88" o:title=""/>
              </v:shape>
              <v:shape id="_x0000_s1180" type="#_x0000_t75" style="position:absolute;left:400;top:7068;width:466;height:1025">
                <v:imagedata r:id="rId89" o:title=""/>
              </v:shape>
              <v:rect id="_x0000_s1181" style="position:absolute;left:460;top:6649;width:386;height:1810" fillcolor="#4bacc6" stroked="f"/>
              <v:shape id="_x0000_s1182" style="position:absolute;left:433;top:6622;width:440;height:1864" coordsize="528,2240" path="m528,2208hdc528,2226,514,2240,496,2240hal32,2240hdc15,2240,,2226,,2208hal,32hdc,15,15,,32,hal496,hdc514,,528,15,528,32hal528,2208hdxm464,32hal496,64,32,64,64,32r,2176l32,2176r464,l464,2208,464,32hdxe" strokecolor="white" strokeweight=".05pt">
                <v:path arrowok="t"/>
                <o:lock v:ext="edit" verticies="t"/>
              </v:shape>
              <v:rect id="_x0000_s1183" style="position:absolute;left:727;top:7867;width:57;height:228;mso-wrap-style:none" filled="f" stroked="f">
                <v:textbox style="mso-fit-shape-to-text:t" inset="0,0,0,0">
                  <w:txbxContent>
                    <w:p w:rsidR="000105E6" w:rsidRDefault="000105E6">
                      <w:r>
                        <w:rPr>
                          <w:rFonts w:cs="Calibri"/>
                          <w:b/>
                          <w:bCs/>
                          <w:color w:val="FFFFFF"/>
                          <w:sz w:val="2"/>
                          <w:szCs w:val="2"/>
                          <w:lang w:val="en-US"/>
                        </w:rPr>
                        <w:t>TERNA</w:t>
                      </w:r>
                    </w:p>
                  </w:txbxContent>
                </v:textbox>
              </v:rect>
              <v:shape id="_x0000_s1184" type="#_x0000_t75" style="position:absolute;top:4872;width:14019;height:200">
                <v:imagedata r:id="rId90" o:title=""/>
              </v:shape>
              <v:shape id="_x0000_s1185" type="#_x0000_t75" style="position:absolute;top:4872;width:14019;height:200">
                <v:imagedata r:id="rId91" o:title=""/>
              </v:shape>
              <v:shape id="_x0000_s1186" style="position:absolute;left:73;top:4919;width:13833;height:29" coordsize="13833,29" path="m,l27,r,26l,26,,xm54,l80,r,26l54,26,54,xm107,r27,l134,26r-27,l107,xm160,r27,l187,26r-27,l160,xm214,r26,l240,27r-26,l214,xm267,r26,l293,27r-26,l267,xm320,r27,l347,27r-27,l320,xm373,r27,l400,27r-27,l373,xm427,r26,l453,27r-26,l427,xm480,r27,l507,27r-27,l480,xm533,r27,l560,27r-27,l533,xm587,r26,l613,27r-26,l587,xm640,r27,l667,27r-27,l640,xm693,r27,l720,27r-27,l693,xm747,r26,l773,27r-26,l747,xm800,r27,l827,27r-27,l800,xm853,r27,l880,27r-27,l853,xm906,r27,l933,27r-27,l906,xm960,r26,l986,27r-26,l960,xm1013,r27,l1040,27r-27,l1013,xm1066,r27,l1093,27r-27,l1066,xm1120,r26,l1146,27r-26,l1120,xm1173,r27,l1200,27r-27,l1173,xm1226,r27,l1253,27r-27,l1226,xm1280,r26,l1306,27r-26,l1280,xm1333,r27,l1360,27r-27,l1333,xm1386,r27,l1413,27r-27,l1386,xm1440,r26,l1466,27r-26,l1440,xm1493,r26,l1519,27r-26,l1493,xm1546,r27,l1573,27r-27,l1546,xm1599,r27,l1626,27r-27,l1599,xm1653,r26,l1679,27r-26,l1653,xm1706,r27,l1733,27r-27,l1706,xm1759,r27,l1786,27r-27,l1759,xm1813,r26,l1839,27r-26,l1813,xm1866,r27,l1893,27r-27,l1866,xm1919,r27,l1946,27r-27,l1919,xm1973,r26,l1999,27r-26,l1973,xm2026,r27,l2053,27r-27,l2026,xm2079,r27,l2106,27r-27,l2079,xm2132,r27,l2159,27r-27,l2132,xm2186,r26,l2212,27r-26,l2186,xm2239,r27,l2266,27r-27,l2239,xm2292,r27,l2319,27r-27,l2292,xm2346,r26,l2372,27r-26,l2346,xm2399,r27,l2426,27r-27,l2399,xm2452,r27,l2479,27r-27,l2452,xm2506,r26,l2532,27r-26,l2506,xm2559,r27,l2586,27r-27,l2559,xm2612,r27,l2639,27r-27,l2612,xm2666,r26,l2692,27r-26,l2666,xm2719,r27,l2746,27r-27,l2719,xm2772,r27,l2799,27r-27,l2772,xm2825,r27,l2852,27r-27,l2825,xm2879,r26,l2905,27r-26,l2879,xm2932,r27,l2959,27r-27,l2932,xm2985,r27,l3012,27r-27,l2985,xm3039,r26,l3065,27r-26,l3039,xm3092,r27,l3119,27r-27,l3092,xm3145,r27,l3172,27r-27,l3145,xm3199,r26,l3225,27r-26,l3199,xm3252,r27,l3279,27r-27,l3252,xm3305,r27,l3332,27r-27,l3305,xm3359,r26,l3385,27r-26,l3359,xm3412,r26,l3438,27r-26,l3412,xm3465,r27,l3492,27r-27,l3465,xm3518,r27,l3545,27r-27,l3518,xm3572,r26,l3598,27r-26,l3572,xm3625,r27,l3652,27r-27,l3625,xm3678,r27,l3705,27r-27,l3678,xm3732,r26,l3758,27r-26,l3732,xm3785,r27,l3812,27r-27,l3785,xm3838,r27,l3865,27r-27,l3838,xm3892,r26,l3918,27r-26,l3892,xm3945,r27,l3972,27r-27,l3945,xm3998,r27,l4025,27r-27,l3998,xm4051,r27,l4078,27r-27,l4051,xm4105,r26,l4131,27r-26,l4105,xm4158,r27,l4185,27r-27,l4158,xm4211,r27,l4238,27r-27,l4211,xm4265,r26,l4291,27r-26,l4265,xm4318,r27,l4345,27r-27,l4318,xm4371,r27,l4398,27r-27,l4371,xm4425,r26,l4451,27r-26,l4425,xm4478,r27,l4505,27r-27,l4478,xm4531,r27,l4558,27r-27,l4531,xm4585,r26,l4611,27r-26,l4585,xm4638,r26,l4664,27r-26,l4638,xm4691,r27,l4718,27r-27,l4691,xm4744,r27,l4771,27r-27,l4744,xm4798,r26,l4824,27r-26,l4798,xm4851,r27,l4878,27r-27,l4851,xm4904,r27,l4931,27r-27,l4904,xm4958,r26,l4984,27r-26,l4958,xm5011,r27,l5038,27r-27,l5011,xm5064,r27,l5091,27r-27,l5064,xm5118,r26,l5144,27r-26,l5118,xm5171,r27,l5198,27r-27,l5171,xm5224,r27,l5251,27r-27,l5224,xm5278,r26,l5304,27r-26,l5278,xm5331,r26,l5357,27r-26,l5331,xm5384,r27,l5411,27r-27,l5384,xm5437,r27,l5464,27r-27,l5437,xm5491,1r26,l5517,28r-26,l5491,1xm5544,1r27,l5571,28r-27,l5544,1xm5597,1r27,l5624,28r-27,l5597,1xm5651,1r26,l5677,28r-26,l5651,1xm5704,1r27,l5731,28r-27,l5704,1xm5757,1r27,l5784,28r-27,l5757,1xm5811,1r26,l5837,28r-26,l5811,1xm5864,1r27,l5891,28r-27,l5864,1xm5917,1r27,l5944,28r-27,l5917,1xm5970,1r27,l5997,28r-27,l5970,1xm6024,1r26,l6050,28r-26,l6024,1xm6077,1r27,l6104,28r-27,l6077,1xm6130,1r27,l6157,28r-27,l6130,1xm6184,1r26,l6210,28r-26,l6184,1xm6237,1r27,l6264,28r-27,l6237,1xm6290,1r27,l6317,28r-27,l6290,1xm6344,1r26,l6370,28r-26,l6344,1xm6397,1r27,l6424,28r-27,l6397,1xm6450,1r27,l6477,28r-27,l6450,1xm6504,1r26,l6530,28r-26,l6504,1xm6557,1r26,l6583,28r-26,l6557,1xm6610,1r27,l6637,28r-27,l6610,1xm6663,1r27,l6690,28r-27,l6663,1xm6717,1r26,l6743,28r-26,l6717,1xm6770,1r27,l6797,28r-27,l6770,1xm6823,1r27,l6850,28r-27,l6823,1xm6877,1r26,l6903,28r-26,l6877,1xm6930,1r27,l6957,28r-27,l6930,1xm6983,1r27,l7010,28r-27,l6983,1xm7037,1r26,l7063,28r-26,l7037,1xm7090,1r27,l7117,28r-27,l7090,1xm7143,1r27,l7170,28r-27,l7143,1xm7196,1r27,l7223,28r-27,l7196,1xm7250,1r26,l7276,28r-26,l7250,1xm7303,1r27,l7330,28r-27,l7303,1xm7356,1r27,l7383,28r-27,l7356,1xm7410,1r26,l7436,28r-26,l7410,1xm7463,1r27,l7490,28r-27,l7463,1xm7516,1r27,l7543,28r-27,l7516,1xm7570,1r26,l7596,28r-26,l7570,1xm7623,1r27,l7650,28r-27,l7623,1xm7676,1r27,l7703,28r-27,l7676,1xm7730,1r26,l7756,28r-26,l7730,1xm7783,1r26,l7809,28r-26,l7783,1xm7836,1r27,l7863,28r-27,l7836,1xm7889,1r27,l7916,28r-27,l7889,1xm7943,1r26,l7969,28r-26,l7943,1xm7996,1r27,l8023,28r-27,l7996,1xm8049,1r27,l8076,28r-27,l8049,1xm8103,1r26,l8129,28r-26,l8103,1xm8156,1r27,l8183,28r-27,l8156,1xm8209,1r27,l8236,28r-27,l8209,1xm8263,1r26,l8289,28r-26,l8263,1xm8316,1r27,l8343,28r-27,l8316,1xm8369,1r27,l8396,28r-27,l8369,1xm8423,1r26,l8449,28r-26,l8423,1xm8476,1r26,l8502,28r-26,l8476,1xm8529,1r27,l8556,28r-27,l8529,1xm8582,1r27,l8609,28r-27,l8582,1xm8636,1r26,l8662,28r-26,l8636,1xm8689,1r27,l8716,28r-27,l8689,1xm8742,1r27,l8769,28r-27,l8742,1xm8796,1r26,l8822,28r-26,l8796,1xm8849,1r27,l8876,28r-27,l8849,1xm8902,1r27,l8929,28r-27,l8902,1xm8956,1r26,l8982,28r-26,l8956,1xm9009,1r27,l9036,28r-27,l9009,1xm9062,1r27,l9089,28r-27,l9062,1xm9115,1r27,l9142,28r-27,l9115,1xm9169,1r26,l9195,28r-26,l9169,1xm9222,1r27,l9249,28r-27,l9222,1xm9275,1r27,l9302,28r-27,l9275,1xm9329,1r26,l9355,28r-26,l9329,1xm9382,1r27,l9409,28r-27,l9382,1xm9435,1r27,l9462,28r-27,l9435,1xm9489,1r26,l9515,28r-26,l9489,1xm9542,1r27,l9569,28r-27,l9542,1xm9595,1r27,l9622,28r-27,l9595,1xm9649,1r26,l9675,28r-26,l9649,1xm9702,1r26,l9728,28r-26,l9702,1xm9755,1r27,l9782,28r-27,l9755,1xm9808,1r27,l9835,28r-27,l9808,1xm9862,1r26,l9888,28r-26,l9862,1xm9915,1r27,l9942,28r-27,l9915,1xm9968,1r27,l9995,28r-27,l9968,1xm10022,1r26,l10048,28r-26,l10022,1xm10075,1r27,l10102,28r-27,l10075,1xm10128,1r27,l10155,28r-27,l10128,1xm10182,1r26,l10208,28r-26,l10182,1xm10235,1r27,l10262,28r-27,l10235,1xm10288,1r27,l10315,28r-27,l10288,1xm10341,1r27,l10368,28r-27,l10341,1xm10395,1r26,l10421,28r-26,l10395,1xm10448,1r27,l10475,28r-27,l10448,1xm10501,1r27,l10528,28r-27,l10501,1xm10555,1r26,l10581,28r-26,l10555,1xm10608,1r27,l10635,28r-27,l10608,1xm10661,1r27,l10688,28r-27,l10661,1xm10715,1r26,l10741,28r-26,l10715,1xm10768,1r27,1l10795,29r-27,-1l10768,1xm10821,2r27,l10848,29r-27,l10821,2xm10875,2r26,l10901,29r-26,l10875,2xm10928,2r26,l10954,29r-26,l10928,2xm10981,2r27,l11008,29r-27,l10981,2xm11034,2r27,l11061,29r-27,l11034,2xm11088,2r26,l11114,29r-26,l11088,2xm11141,2r27,l11168,29r-27,l11141,2xm11194,2r27,l11221,29r-27,l11194,2xm11248,2r26,l11274,29r-26,l11248,2xm11301,2r27,l11328,29r-27,l11301,2xm11354,2r27,l11381,29r-27,l11354,2xm11408,2r26,l11434,29r-26,l11408,2xm11461,2r27,l11488,29r-27,l11461,2xm11514,2r27,l11541,29r-27,l11514,2xm11568,2r26,l11594,29r-26,l11568,2xm11621,2r26,l11647,29r-26,l11621,2xm11674,2r27,l11701,29r-27,l11674,2xm11727,2r27,l11754,29r-27,l11727,2xm11781,2r26,l11807,29r-26,l11781,2xm11834,2r27,l11861,29r-27,l11834,2xm11887,2r27,l11914,29r-27,l11887,2xm11941,2r26,l11967,29r-26,l11941,2xm11994,2r27,l12021,29r-27,l11994,2xm12047,2r27,l12074,29r-27,l12047,2xm12101,2r26,l12127,29r-26,l12101,2xm12154,2r27,l12181,29r-27,l12154,2xm12207,2r27,l12234,29r-27,l12207,2xm12260,2r27,l12287,29r-27,l12260,2xm12314,2r26,l12340,29r-26,l12314,2xm12367,2r27,l12394,29r-27,l12367,2xm12420,2r27,l12447,29r-27,l12420,2xm12474,2r26,l12500,29r-26,l12474,2xm12527,2r27,l12554,29r-27,l12527,2xm12580,2r27,l12607,29r-27,l12580,2xm12634,2r26,l12660,29r-26,l12634,2xm12687,2r27,l12714,29r-27,l12687,2xm12740,2r27,l12767,29r-27,l12740,2xm12794,2r26,l12820,29r-26,l12794,2xm12847,2r26,l12873,29r-26,l12847,2xm12900,2r27,l12927,29r-27,l12900,2xm12953,2r27,l12980,29r-27,l12953,2xm13007,2r26,l13033,29r-26,l13007,2xm13060,2r27,l13087,29r-27,l13060,2xm13113,2r27,l13140,29r-27,l13113,2xm13167,2r26,l13193,29r-26,l13167,2xm13220,2r27,l13247,29r-27,l13220,2xm13273,2r27,l13300,29r-27,l13273,2xm13327,2r26,l13353,29r-26,l13327,2xm13380,2r27,l13407,29r-27,l13380,2xm13433,2r27,l13460,29r-27,l13433,2xm13486,2r27,l13513,29r-27,l13486,2xm13540,2r26,l13566,29r-26,l13540,2xm13593,2r27,l13620,29r-27,l13593,2xm13646,2r27,l13673,29r-27,l13646,2xm13700,2r26,l13726,29r-26,l13700,2xm13753,2r27,l13780,29r-27,l13753,2xm13806,2r27,l13833,29r-27,l13806,2xe" fillcolor="#9bbb59" strokecolor="#9bbb59" strokeweight=".05pt">
                <v:path arrowok="t"/>
                <o:lock v:ext="edit" verticies="t"/>
              </v:shape>
              <v:shape id="_x0000_s1187" type="#_x0000_t75" style="position:absolute;top:6589;width:14019;height:200">
                <v:imagedata r:id="rId92" o:title=""/>
              </v:shape>
              <v:shape id="_x0000_s1188" type="#_x0000_t75" style="position:absolute;top:6589;width:14019;height:200">
                <v:imagedata r:id="rId93" o:title=""/>
              </v:shape>
              <v:shape id="_x0000_s1189" style="position:absolute;left:73;top:6636;width:13833;height:29" coordsize="13833,29" path="m,l27,r,26l,26,,xm54,l80,r,26l54,26,54,xm107,r27,l134,26r-27,l107,xm160,r27,l187,26r-27,l160,xm214,1r26,l240,27r-26,l214,1xm267,1r26,l293,27r-26,l267,1xm320,1r27,l347,27r-27,l320,1xm373,1r27,l400,27r-27,l373,1xm427,1r26,l453,27r-26,l427,1xm480,1r27,l507,27r-27,l480,1xm533,1r27,l560,27r-27,l533,1xm587,1r26,l613,27r-26,l587,1xm640,1r27,l667,27r-27,l640,1xm693,1r27,l720,27r-27,l693,1xm747,1r26,l773,27r-26,l747,1xm800,1r27,l827,27r-27,l800,1xm853,1r27,l880,27r-27,l853,1xm906,1r27,l933,27r-27,l906,1xm960,1r26,l986,27r-26,l960,1xm1013,1r27,l1040,27r-27,l1013,1xm1066,1r27,l1093,27r-27,l1066,1xm1120,1r26,l1146,27r-26,l1120,1xm1173,1r27,l1200,27r-27,l1173,1xm1226,1r27,l1253,27r-27,l1226,1xm1280,1r26,l1306,27r-26,l1280,1xm1333,1r27,l1360,27r-27,l1333,1xm1386,1r27,l1413,27r-27,l1386,1xm1440,1r26,l1466,27r-26,l1440,1xm1493,1r26,l1519,27r-26,l1493,1xm1546,1r27,l1573,27r-27,l1546,1xm1599,1r27,l1626,27r-27,l1599,1xm1653,1r26,l1679,27r-26,l1653,1xm1706,1r27,l1733,27r-27,l1706,1xm1759,1r27,l1786,27r-27,l1759,1xm1813,1r26,l1839,27r-26,l1813,1xm1866,1r27,l1893,27r-27,l1866,1xm1919,1r27,l1946,27r-27,l1919,1xm1973,1r26,l1999,27r-26,l1973,1xm2026,1r27,l2053,27r-27,l2026,1xm2079,1r27,l2106,27r-27,l2079,1xm2132,1r27,l2159,27r-27,l2132,1xm2186,1r26,l2212,27r-26,l2186,1xm2239,1r27,l2266,27r-27,l2239,1xm2292,1r27,l2319,27r-27,l2292,1xm2346,1r26,l2372,27r-26,l2346,1xm2399,1r27,l2426,27r-27,l2399,1xm2452,1r27,l2479,27r-27,l2452,1xm2506,1r26,l2532,27r-26,l2506,1xm2559,1r27,l2586,27r-27,l2559,1xm2612,1r27,l2639,27r-27,l2612,1xm2666,1r26,l2692,27r-26,l2666,1xm2719,1r27,l2746,27r-27,l2719,1xm2772,1r27,l2799,27r-27,l2772,1xm2825,1r27,l2852,27r-27,l2825,1xm2879,1r26,l2905,27r-26,l2879,1xm2932,1r27,l2959,27r-27,l2932,1xm2985,1r27,l3012,27r-27,l2985,1xm3039,1r26,l3065,27r-26,l3039,1xm3092,1r27,l3119,27r-27,l3092,1xm3145,1r27,l3172,27r-27,l3145,1xm3199,1r26,l3225,27r-26,l3199,1xm3252,1r27,l3279,27r-27,l3252,1xm3305,1r27,l3332,27r-27,l3305,1xm3359,1r26,l3385,27r-26,l3359,1xm3412,1r26,l3438,27r-26,l3412,1xm3465,1r27,l3492,27r-27,l3465,1xm3518,1r27,l3545,27r-27,l3518,1xm3572,1r26,l3598,27r-26,l3572,1xm3625,1r27,l3652,27r-27,l3625,1xm3678,1r27,l3705,27r-27,l3678,1xm3732,1r26,l3758,27r-26,l3732,1xm3785,1r27,l3812,27r-27,l3785,1xm3838,1r27,l3865,27r-27,l3838,1xm3892,1r26,l3918,27r-26,l3892,1xm3945,1r27,l3972,27r-27,l3945,1xm3998,1r27,l4025,27r-27,l3998,1xm4051,1r27,l4078,27r-27,l4051,1xm4105,1r26,l4131,27r-26,l4105,1xm4158,1r27,l4185,27r-27,l4158,1xm4211,1r27,l4238,27r-27,l4211,1xm4265,1r26,l4291,27r-26,l4265,1xm4318,1r27,l4345,27r-27,l4318,1xm4371,1r27,l4398,27r-27,l4371,1xm4425,1r26,l4451,27r-26,l4425,1xm4478,1r27,l4505,27r-27,l4478,1xm4531,1r27,l4558,27r-27,l4531,1xm4585,1r26,l4611,27r-26,l4585,1xm4638,1r26,l4664,27r-26,l4638,1xm4691,1r27,l4718,27r-27,l4691,1xm4744,1r27,l4771,27r-27,l4744,1xm4798,1r26,l4824,27r-26,l4798,1xm4851,1r27,l4878,27r-27,l4851,1xm4904,1r27,l4931,27r-27,l4904,1xm4958,1r26,l4984,27r-26,l4958,1xm5011,1r27,l5038,27r-27,l5011,1xm5064,1r27,l5091,27r-27,l5064,1xm5118,1r26,l5144,27r-26,l5118,1xm5171,1r27,l5198,27r-27,l5171,1xm5224,1r27,l5251,27r-27,l5224,1xm5278,1r26,l5304,27r-26,l5278,1xm5331,1r26,l5357,27r-26,l5331,1xm5384,1r27,l5411,27r-27,l5384,1xm5437,1r27,l5464,27r-27,l5437,1xm5491,1r26,l5517,28r-26,l5491,1xm5544,1r27,l5571,28r-27,l5544,1xm5597,1r27,l5624,28r-27,l5597,1xm5651,1r26,l5677,28r-26,l5651,1xm5704,1r27,l5731,28r-27,l5704,1xm5757,1r27,l5784,28r-27,l5757,1xm5811,1r26,l5837,28r-26,l5811,1xm5864,1r27,l5891,28r-27,l5864,1xm5917,1r27,l5944,28r-27,l5917,1xm5970,1r27,l5997,28r-27,l5970,1xm6024,1r26,l6050,28r-26,l6024,1xm6077,1r27,l6104,28r-27,l6077,1xm6130,1r27,l6157,28r-27,l6130,1xm6184,1r26,l6210,28r-26,l6184,1xm6237,1r27,l6264,28r-27,l6237,1xm6290,1r27,l6317,28r-27,l6290,1xm6344,1r26,l6370,28r-26,l6344,1xm6397,1r27,l6424,28r-27,l6397,1xm6450,1r27,l6477,28r-27,l6450,1xm6504,1r26,l6530,28r-26,l6504,1xm6557,1r26,l6583,28r-26,l6557,1xm6610,1r27,l6637,28r-27,l6610,1xm6663,1r27,l6690,28r-27,l6663,1xm6717,1r26,l6743,28r-26,l6717,1xm6770,1r27,l6797,28r-27,l6770,1xm6823,1r27,l6850,28r-27,l6823,1xm6877,1r26,l6903,28r-26,l6877,1xm6930,1r27,l6957,28r-27,l6930,1xm6983,1r27,l7010,28r-27,l6983,1xm7037,1r26,l7063,28r-26,l7037,1xm7090,1r27,l7117,28r-27,l7090,1xm7143,1r27,l7170,28r-27,l7143,1xm7196,1r27,l7223,28r-27,l7196,1xm7250,1r26,l7276,28r-26,l7250,1xm7303,1r27,l7330,28r-27,l7303,1xm7356,1r27,l7383,28r-27,l7356,1xm7410,1r26,l7436,28r-26,l7410,1xm7463,1r27,l7490,28r-27,l7463,1xm7516,1r27,l7543,28r-27,l7516,1xm7570,1r26,l7596,28r-26,l7570,1xm7623,1r27,l7650,28r-27,l7623,1xm7676,1r27,l7703,28r-27,l7676,1xm7730,1r26,l7756,28r-26,l7730,1xm7783,1r26,l7809,28r-26,l7783,1xm7836,1r27,l7863,28r-27,l7836,1xm7889,1r27,l7916,28r-27,l7889,1xm7943,1r26,l7969,28r-26,l7943,1xm7996,1r27,l8023,28r-27,l7996,1xm8049,1r27,l8076,28r-27,l8049,1xm8103,1r26,l8129,28r-26,l8103,1xm8156,1r27,l8183,28r-27,l8156,1xm8209,1r27,l8236,28r-27,l8209,1xm8263,1r26,l8289,28r-26,l8263,1xm8316,1r27,l8343,28r-27,l8316,1xm8369,1r27,l8396,28r-27,l8369,1xm8423,1r26,l8449,28r-26,l8423,1xm8476,1r26,l8502,28r-26,l8476,1xm8529,1r27,l8556,28r-27,l8529,1xm8582,1r27,l8609,28r-27,l8582,1xm8636,1r26,l8662,28r-26,l8636,1xm8689,1r27,l8716,28r-27,l8689,1xm8742,1r27,l8769,28r-27,l8742,1xm8796,1r26,l8822,28r-26,l8796,1xm8849,1r27,l8876,28r-27,l8849,1xm8902,1r27,l8929,28r-27,l8902,1xm8956,1r26,l8982,28r-26,l8956,1xm9009,1r27,l9036,28r-27,l9009,1xm9062,1r27,l9089,28r-27,l9062,1xm9115,1r27,l9142,28r-27,l9115,1xm9169,1r26,l9195,28r-26,l9169,1xm9222,1r27,l9249,28r-27,l9222,1xm9275,1r27,l9302,28r-27,l9275,1xm9329,1r26,l9355,28r-26,l9329,1xm9382,1r27,l9409,28r-27,l9382,1xm9435,1r27,l9462,28r-27,l9435,1xm9489,1r26,l9515,28r-26,l9489,1xm9542,1r27,l9569,28r-27,l9542,1xm9595,1r27,l9622,28r-27,l9595,1xm9649,1r26,l9675,28r-26,l9649,1xm9702,1r26,l9728,28r-26,l9702,1xm9755,1r27,l9782,28r-27,l9755,1xm9808,1r27,l9835,28r-27,l9808,1xm9862,1r26,l9888,28r-26,l9862,1xm9915,1r27,l9942,28r-27,l9915,1xm9968,1r27,l9995,28r-27,l9968,1xm10022,1r26,l10048,28r-26,l10022,1xm10075,1r27,l10102,28r-27,l10075,1xm10128,1r27,l10155,28r-27,l10128,1xm10182,1r26,l10208,28r-26,l10182,1xm10235,1r27,l10262,28r-27,l10235,1xm10288,1r27,l10315,28r-27,l10288,1xm10341,1r27,l10368,28r-27,l10341,1xm10395,1r26,l10421,28r-26,l10395,1xm10448,1r27,l10475,28r-27,l10448,1xm10501,1r27,l10528,28r-27,l10501,1xm10555,1r26,l10581,28r-26,l10555,1xm10608,1r27,l10635,28r-27,l10608,1xm10661,1r27,l10688,28r-27,l10661,1xm10715,1r26,l10741,28r-26,l10715,1xm10768,1r27,1l10795,29r-27,-1l10768,1xm10821,2r27,l10848,29r-27,l10821,2xm10875,2r26,l10901,29r-26,l10875,2xm10928,2r26,l10954,29r-26,l10928,2xm10981,2r27,l11008,29r-27,l10981,2xm11034,2r27,l11061,29r-27,l11034,2xm11088,2r26,l11114,29r-26,l11088,2xm11141,2r27,l11168,29r-27,l11141,2xm11194,2r27,l11221,29r-27,l11194,2xm11248,2r26,l11274,29r-26,l11248,2xm11301,2r27,l11328,29r-27,l11301,2xm11354,2r27,l11381,29r-27,l11354,2xm11408,2r26,l11434,29r-26,l11408,2xm11461,2r27,l11488,29r-27,l11461,2xm11514,2r27,l11541,29r-27,l11514,2xm11568,2r26,l11594,29r-26,l11568,2xm11621,2r26,l11647,29r-26,l11621,2xm11674,2r27,l11701,29r-27,l11674,2xm11727,2r27,l11754,29r-27,l11727,2xm11781,2r26,l11807,29r-26,l11781,2xm11834,2r27,l11861,29r-27,l11834,2xm11887,2r27,l11914,29r-27,l11887,2xm11941,2r26,l11967,29r-26,l11941,2xm11994,2r27,l12021,29r-27,l11994,2xm12047,2r27,l12074,29r-27,l12047,2xm12101,2r26,l12127,29r-26,l12101,2xm12154,2r27,l12181,29r-27,l12154,2xm12207,2r27,l12234,29r-27,l12207,2xm12260,2r27,l12287,29r-27,l12260,2xm12314,2r26,l12340,29r-26,l12314,2xm12367,2r27,l12394,29r-27,l12367,2xm12420,2r27,l12447,29r-27,l12420,2xm12474,2r26,l12500,29r-26,l12474,2xm12527,2r27,l12554,29r-27,l12527,2xm12580,2r27,l12607,29r-27,l12580,2xm12634,2r26,l12660,29r-26,l12634,2xm12687,2r27,l12714,29r-27,l12687,2xm12740,2r27,l12767,29r-27,l12740,2xm12794,2r26,l12820,29r-26,l12794,2xm12847,2r26,l12873,29r-26,l12847,2xm12900,2r27,l12927,29r-27,l12900,2xm12953,2r27,l12980,29r-27,l12953,2xm13007,2r26,l13033,29r-26,l13007,2xm13060,2r27,l13087,29r-27,l13060,2xm13113,2r27,l13140,29r-27,l13113,2xm13167,2r26,l13193,29r-26,l13167,2xm13220,2r27,l13247,29r-27,l13220,2xm13273,2r27,l13300,29r-27,l13273,2xm13327,2r26,l13353,29r-26,l13327,2xm13380,2r27,l13407,29r-27,l13380,2xm13433,2r27,l13460,29r-27,l13433,2xm13486,2r27,l13513,29r-27,l13486,2xm13540,2r26,l13566,29r-26,l13540,2xm13593,2r27,l13620,29r-27,l13593,2xm13646,2r27,l13673,29r-27,l13646,2xm13700,2r26,l13726,29r-26,l13700,2xm13753,2r27,l13780,29r-27,l13753,2xm13806,2r27,l13833,29r-27,l13806,2xe" fillcolor="#9bbb59" strokecolor="#9bbb59" strokeweight=".05pt">
                <v:path arrowok="t"/>
                <o:lock v:ext="edit" verticies="t"/>
              </v:shape>
              <v:shape id="_x0000_s1190" type="#_x0000_t75" style="position:absolute;top:3075;width:560;height:5511">
                <v:imagedata r:id="rId94" o:title=""/>
              </v:shape>
              <v:shape id="_x0000_s1191" type="#_x0000_t75" style="position:absolute;top:3075;width:560;height:5511">
                <v:imagedata r:id="rId95" o:title=""/>
              </v:shape>
              <v:shape id="_x0000_s1192" type="#_x0000_t75" style="position:absolute;left:13;top:4765;width:467;height:2117">
                <v:imagedata r:id="rId96" o:title=""/>
              </v:shape>
              <v:shape id="_x0000_s1193" type="#_x0000_t75" style="position:absolute;left:13;top:4765;width:467;height:2117">
                <v:imagedata r:id="rId97" o:title=""/>
              </v:shape>
              <v:shape id="_x0000_s1194" type="#_x0000_t75" style="position:absolute;left:80;top:3128;width:386;height:5338">
                <v:imagedata r:id="rId98" o:title=""/>
              </v:shape>
              <v:shape id="_x0000_s1195" style="position:absolute;left:73;top:3122;width:400;height:5351" coordsize="480,6432" path="m480,6424hdc480,6429,477,6432,472,6432hal8,6432hdc4,6432,,6429,,6424hal,8hdc,4,4,,8,hal472,hdc477,,480,4,480,8hal480,6424hdxm464,8hal472,16,8,16,16,8r,6416l8,6416r464,l464,6424,464,8hdxe" fillcolor="#46aac5" strokecolor="#46aac5" strokeweight=".05pt">
                <v:path arrowok="t"/>
                <o:lock v:ext="edit" verticies="t"/>
              </v:shape>
              <v:rect id="_x0000_s1196" style="position:absolute;left:345;top:6656;width:157;height:228;mso-wrap-style:none" filled="f" stroked="f">
                <v:textbox style="mso-fit-shape-to-text:t" inset="0,0,0,0">
                  <w:txbxContent>
                    <w:p w:rsidR="000105E6" w:rsidRDefault="000105E6">
                      <w:r>
                        <w:rPr>
                          <w:rFonts w:cs="Calibri"/>
                          <w:b/>
                          <w:bCs/>
                          <w:color w:val="FFFFFF"/>
                          <w:sz w:val="2"/>
                          <w:szCs w:val="2"/>
                          <w:lang w:val="en-US"/>
                        </w:rPr>
                        <w:t>Common Activities</w:t>
                      </w:r>
                    </w:p>
                  </w:txbxContent>
                </v:textbox>
              </v:rect>
              <v:shape id="_x0000_s1197" type="#_x0000_t75" style="position:absolute;left:1493;top:5631;width:5010;height:439">
                <v:imagedata r:id="rId99" o:title=""/>
              </v:shape>
              <v:shape id="_x0000_s1198" type="#_x0000_t75" style="position:absolute;left:1493;top:5631;width:5010;height:439">
                <v:imagedata r:id="rId100" o:title=""/>
              </v:shape>
              <v:shape id="_x0000_s1199" type="#_x0000_t75" style="position:absolute;left:3198;top:5631;width:1559;height:386">
                <v:imagedata r:id="rId101" o:title=""/>
              </v:shape>
              <v:shape id="_x0000_s1200" type="#_x0000_t75" style="position:absolute;left:3198;top:5631;width:1559;height:386">
                <v:imagedata r:id="rId102" o:title=""/>
              </v:shape>
              <v:shape id="_x0000_s1201" type="#_x0000_t75" style="position:absolute;left:1573;top:5684;width:4837;height:266">
                <v:imagedata r:id="rId103" o:title=""/>
              </v:shape>
              <v:shape id="_x0000_s1202" style="position:absolute;left:1566;top:5677;width:4851;height:280" coordsize="5824,336" path="m,8hdc,4,4,,8,hal5816,hdc5821,,5824,4,5824,8hal5824,328hdc5824,333,5821,336,5816,336hal8,336hdc4,336,,333,,328hal,8hdxm16,328hal8,320r5808,l5808,328r,-320l5816,16,8,16,16,8r,320hdxe" fillcolor="#46aac5" strokecolor="#46aac5" strokeweight=".05pt">
                <v:path arrowok="t"/>
                <o:lock v:ext="edit" verticies="t"/>
              </v:shape>
              <v:rect id="_x0000_s1203" style="position:absolute;left:3378;top:5717;width:1240;height:425;mso-wrap-style:none" filled="f" stroked="f">
                <v:textbox style="mso-fit-shape-to-text:t" inset="0,0,0,0">
                  <w:txbxContent>
                    <w:p w:rsidR="000105E6" w:rsidRDefault="000105E6">
                      <w:r>
                        <w:rPr>
                          <w:rFonts w:cs="Calibri"/>
                          <w:color w:val="000000"/>
                          <w:sz w:val="16"/>
                          <w:szCs w:val="16"/>
                          <w:lang w:val="en-US"/>
                        </w:rPr>
                        <w:t>The same than CE1</w:t>
                      </w:r>
                    </w:p>
                  </w:txbxContent>
                </v:textbox>
              </v:rect>
              <v:shape id="_x0000_s1204" style="position:absolute;left:6410;top:5810;width:402;height:1463" coordsize="402,1463" path="m,l208,r,1410l202,1403r111,l313,1416r-118,l195,7r7,7l,14,,xm296,1357r106,53l296,1463r,-106xe" fillcolor="black" strokeweight=".05pt">
                <v:path arrowok="t"/>
                <o:lock v:ext="edit" verticies="t"/>
              </v:shape>
              <v:shape id="_x0000_s1205" type="#_x0000_t75" style="position:absolute;left:6730;top:7002;width:1586;height:492">
                <v:imagedata r:id="rId104" o:title=""/>
              </v:shape>
              <v:shape id="_x0000_s1206" type="#_x0000_t75" style="position:absolute;left:6730;top:7002;width:1586;height:492">
                <v:imagedata r:id="rId105" o:title=""/>
              </v:shape>
              <v:shape id="_x0000_s1207" type="#_x0000_t75" style="position:absolute;left:6903;top:7028;width:1213;height:386">
                <v:imagedata r:id="rId106" o:title=""/>
              </v:shape>
              <v:shape id="_x0000_s1208" type="#_x0000_t75" style="position:absolute;left:6903;top:7028;width:1213;height:386">
                <v:imagedata r:id="rId107" o:title=""/>
              </v:shape>
              <v:shape id="_x0000_s1209" type="#_x0000_t75" style="position:absolute;left:6810;top:7055;width:1412;height:320">
                <v:imagedata r:id="rId108" o:title=""/>
              </v:shape>
              <v:shape id="_x0000_s1210" style="position:absolute;left:6803;top:7048;width:1426;height:333" coordsize="1712,400" path="m,8hdc,4,4,,8,hal1704,hdc1709,,1712,4,1712,8hal1712,392hdc1712,397,1709,400,1704,400hal8,400hdc4,400,,397,,392hal,8hdxm16,392hal8,384r1696,l1696,392r,-384l1704,16,8,16,16,8r,384hdxe" fillcolor="#46aac5" strokecolor="#46aac5" strokeweight=".05pt">
                <v:path arrowok="t"/>
                <o:lock v:ext="edit" verticies="t"/>
              </v:shape>
              <v:rect id="_x0000_s1211" style="position:absolute;left:7083;top:7120;width:874;height:425;mso-wrap-style:none" filled="f" stroked="f">
                <v:textbox style="mso-fit-shape-to-text:t" inset="0,0,0,0">
                  <w:txbxContent>
                    <w:p w:rsidR="000105E6" w:rsidRDefault="000105E6">
                      <w:r>
                        <w:rPr>
                          <w:rFonts w:cs="Calibri"/>
                          <w:color w:val="000000"/>
                          <w:sz w:val="16"/>
                          <w:szCs w:val="16"/>
                          <w:lang w:val="en-US"/>
                        </w:rPr>
                        <w:t>TTC Selection</w:t>
                      </w:r>
                    </w:p>
                  </w:txbxContent>
                </v:textbox>
              </v:rect>
              <v:shape id="_x0000_s1212" style="position:absolute;left:8222;top:1877;width:405;height:5344" coordsize="405,5344" path="m,5331r203,l196,5338,196,46r120,l316,60r-113,l209,53r,5291l,5344r,-13xm298,l405,53,298,107,298,xe" fillcolor="black" strokeweight=".05pt">
                <v:path arrowok="t"/>
                <o:lock v:ext="edit" verticies="t"/>
              </v:shape>
              <v:rect id="_x0000_s1213" style="position:absolute;left:6203;top:486;width:800;height:319" fillcolor="#4f81bd" stroked="f"/>
              <v:rect id="_x0000_s1214" style="position:absolute;left:6425;top:554;width:369;height:425;mso-wrap-style:none" filled="f" stroked="f">
                <v:textbox style="mso-fit-shape-to-text:t" inset="0,0,0,0">
                  <w:txbxContent>
                    <w:p w:rsidR="000105E6" w:rsidRDefault="000105E6">
                      <w:r>
                        <w:rPr>
                          <w:rFonts w:cs="Calibri"/>
                          <w:b/>
                          <w:bCs/>
                          <w:color w:val="F2F2F2"/>
                          <w:sz w:val="16"/>
                          <w:szCs w:val="16"/>
                          <w:lang w:val="en-US"/>
                        </w:rPr>
                        <w:t>02:30</w:t>
                      </w:r>
                    </w:p>
                  </w:txbxContent>
                </v:textbox>
              </v:rect>
              <v:shape id="_x0000_s1215" style="position:absolute;left:6590;top:805;width:26;height:7535" coordsize="26,7535" path="m26,r,27l,27,,,26,xm26,54r,26l,80,,54r26,xm26,107r,26l,133,,107r26,xm26,160r,27l,187,,160r26,xm26,213r,27l,240,,213r26,xm26,267r,26l,293,,267r26,xm26,320r,26l,346,,320r26,xm26,373r,27l,400,,373r26,xm26,426r,27l,453,,426r26,xm26,480r,26l,506,,480r26,xm26,533r,26l,559,,533r26,xm26,586r,27l,613,,586r26,xm26,639r,27l,666,,639r26,xm26,693r,26l,719,,693r26,xm26,746r,26l,772,,746r26,xm26,799r,27l,826,,799r26,xm26,852r,27l,879,,852r26,xm26,906r,26l,932,,906r26,xm26,959r,26l,985,,959r26,xm26,1012r,27l,1039r,-27l26,1012xm26,1065r,27l,1092r,-27l26,1065xm26,1118r,27l,1145r,-27l26,1118xm26,1172r,26l,1198r,-26l26,1172xm26,1225r,27l,1252r,-27l26,1225xm26,1278r,27l,1305r,-27l26,1278xm26,1331r,27l,1358r,-27l26,1331xm26,1385r,26l,1411r,-26l26,1385xm26,1438r,27l,1465r,-27l26,1438xm26,1491r,27l,1518r,-27l26,1491xm26,1544r,27l,1571r,-27l26,1544xm26,1598r,26l,1624r,-26l26,1598xm26,1651r,27l,1678r,-27l26,1651xm26,1704r,27l,1731r,-27l26,1704xm26,1757r,27l,1784r,-27l26,1757xm26,1811r,26l,1837r,-26l26,1811xm26,1864r,27l,1891r,-27l26,1864xm26,1917r,27l,1944r,-27l26,1917xm26,1970r,27l,1997r,-27l26,1970xm26,2024r,26l,2050r,-26l26,2024xm26,2077r,27l,2104r,-27l26,2077xm26,2130r,27l,2157r,-27l26,2130xm26,2183r,27l,2210r,-27l26,2183xm26,2237r,26l,2263r,-26l26,2237xm26,2290r,27l,2317r,-27l26,2290xm26,2343r,27l,2370r,-27l26,2343xm26,2396r,27l,2423r,-27l26,2396xm26,2450r,26l,2476r,-26l26,2450xm26,2503r,26l,2529r,-26l26,2503xm26,2556r,27l,2583r,-27l26,2556xm26,2609r,27l,2636r,-27l26,2609xm26,2663r,26l,2689r,-26l26,2663xm26,2716r,26l,2742r,-26l26,2716xm26,2769r,27l,2796r,-27l26,2769xm26,2822r,27l,2849r,-27l26,2822xm26,2876r,26l,2902r,-26l26,2876xm26,2929r,26l,2955r,-26l26,2929xm26,2982r,27l,3009r,-27l26,2982xm26,3035r,27l,3062r,-27l26,3035xm26,3089r,26l,3115r,-26l26,3089xm26,3142r,26l,3168r,-26l26,3142xm26,3195r,27l,3222r,-27l26,3195xm26,3248r,27l,3275r,-27l26,3248xm26,3302r,26l,3328r,-26l26,3302xm26,3355r,26l,3381r,-26l26,3355xm26,3408r,27l,3435r,-27l26,3408xm26,3461r,27l,3488r,-27l26,3461xm26,3515r,26l,3541r,-26l26,3515xm26,3568r,26l,3594r,-26l26,3568xm26,3621r,27l,3648r,-27l26,3621xm26,3674r,27l,3701r,-27l26,3674xm26,3728r,26l,3754r,-26l26,3728xm26,3781r,26l,3807r,-26l26,3781xm26,3834r,27l,3861r,-27l26,3834xm26,3887r,27l,3914r,-27l26,3887xm26,3941r,26l,3967r,-26l26,3941xm26,3994r,26l,4020r,-26l26,3994xm26,4047r,27l,4074r,-27l26,4047xm26,4100r,27l,4127r,-27l26,4100xm26,4153r,27l,4180r,-27l26,4153xm26,4207r,26l,4233r,-26l26,4207xm26,4260r,27l,4287r,-27l26,4260xm26,4313r,27l,4340r,-27l26,4313xm26,4366r,27l,4393r,-27l26,4366xm26,4420r,26l,4446r,-26l26,4420xm26,4473r,27l,4500r,-27l26,4473xm26,4526r,27l,4553r,-27l26,4526xm26,4579r,27l,4606r,-27l26,4579xm26,4633r,26l,4659r,-26l26,4633xm26,4686r,27l,4713r,-27l26,4686xm26,4739r,27l,4766r,-27l26,4739xm26,4792r,27l,4819r,-27l26,4792xm26,4846r,26l,4872r,-26l26,4846xm26,4899r,27l,4926r,-27l26,4899xm26,4952r,27l,4979r,-27l26,4952xm26,5005r,27l,5032r,-27l26,5005xm26,5059r,26l,5085r,-26l26,5059xm26,5112r,27l,5139r,-27l26,5112xm26,5165r,27l,5192r,-27l26,5165xm26,5218r,27l,5245r,-27l26,5218xm26,5272r,26l,5298r,-26l26,5272xm26,5325r,27l,5352r,-27l26,5325xm26,5378r,27l,5405r,-27l26,5378xm26,5431r,27l,5458r,-27l26,5431xm26,5485r,26l,5511r,-26l26,5485xm26,5538r,26l,5564r,-26l26,5538xm26,5591r,27l,5618r,-27l26,5591xm26,5644r,27l,5671r,-27l26,5644xm26,5698r,26l,5724r,-26l26,5698xm26,5751r,26l,5777r,-26l26,5751xm26,5804r,27l,5831r,-27l26,5804xm26,5857r,27l,5884r,-27l26,5857xm26,5911r,26l,5937r,-26l26,5911xm26,5964r,26l,5990r,-26l26,5964xm26,6017r,27l,6044r,-27l26,6017xm26,6070r,27l,6097r,-27l26,6070xm26,6124r,26l,6150r,-26l26,6124xm26,6177r,26l,6203r,-26l26,6177xm26,6230r,27l,6257r,-27l26,6230xm26,6283r,27l,6310r,-27l26,6283xm26,6337r,26l,6363r,-26l26,6337xm26,6390r,26l,6416r,-26l26,6390xm26,6443r,27l,6470r,-27l26,6443xm26,6496r,27l,6523r,-27l26,6496xm26,6550r,26l,6576r,-26l26,6550xm26,6603r,26l,6629r,-26l26,6603xm26,6656r,27l,6683r,-27l26,6656xm26,6709r,27l,6736r,-27l26,6709xm26,6763r,26l,6789r,-26l26,6763xm26,6816r,26l,6842r,-26l26,6816xm26,6869r,27l,6896r,-27l26,6869xm26,6922r,27l,6949r,-27l26,6922xm26,6975r,27l,7002r,-27l26,6975xm26,7029r,26l,7055r,-26l26,7029xm26,7082r,27l,7109r,-27l26,7082xm26,7135r,27l,7162r,-27l26,7135xm26,7188r,27l,7215r,-27l26,7188xm26,7242r,26l,7268r,-26l26,7242xm26,7295r,27l,7322r,-27l26,7295xm26,7348r,27l,7375r,-27l26,7348xm26,7401r,27l,7428r,-27l26,7401xm26,7455r,26l,7481r,-26l26,7455xm26,7508r,27l,7535r,-27l26,7508xe" fillcolor="#953735" strokecolor="#953735" strokeweight=".05pt">
                <v:path arrowok="t"/>
                <o:lock v:ext="edit" verticies="t"/>
              </v:shape>
              <v:shape id="_x0000_s1216" style="position:absolute;left:11827;top:805;width:27;height:7535" coordsize="27,7535" path="m27,r,27l,27,,,27,xm27,54r,26l,80,,54r27,xm27,107r,26l,133,,107r27,xm27,160r,27l,187,,160r27,xm27,213r,27l,240,,213r27,xm27,267r,26l,293,,267r27,xm27,320r,26l,346,,320r27,xm27,373r,27l,400,,373r27,xm27,426r,27l,453,,426r27,xm27,480r,26l,506,,480r27,xm27,533r,26l,559,,533r27,xm27,586r,27l,613,,586r27,xm27,639r,27l,666,,639r27,xm27,693r,26l,719,,693r27,xm27,746r,26l,772,,746r27,xm27,799r,27l,826,,799r27,xm27,852r,27l,879,,852r27,xm27,906r,26l,932,,906r27,xm27,959r,26l,985,,959r27,xm27,1012r,27l,1039r,-27l27,1012xm27,1065r,27l,1092r,-27l27,1065xm27,1118r,27l,1145r,-27l27,1118xm27,1172r,26l,1198r,-26l27,1172xm27,1225r,27l,1252r,-27l27,1225xm27,1278r,27l,1305r,-27l27,1278xm27,1331r,27l,1358r,-27l27,1331xm27,1385r,26l,1411r,-26l27,1385xm27,1438r,27l,1465r,-27l27,1438xm27,1491r,27l,1518r,-27l27,1491xm27,1544r,27l,1571r,-27l27,1544xm27,1598r,26l,1624r,-26l27,1598xm27,1651r,27l,1678r,-27l27,1651xm27,1704r,27l,1731r,-27l27,1704xm27,1757r,27l,1784r,-27l27,1757xm27,1811r,26l,1837r,-26l27,1811xm27,1864r,27l,1891r,-27l27,1864xm27,1917r,27l,1944r,-27l27,1917xm27,1970r,27l,1997r,-27l27,1970xm27,2024r,26l,2050r,-26l27,2024xm27,2077r,27l,2104r,-27l27,2077xm27,2130r,27l,2157r,-27l27,2130xm27,2183r,27l,2210r,-27l27,2183xm27,2237r,26l,2263r,-26l27,2237xm27,2290r,27l,2317r,-27l27,2290xm27,2343r,27l,2370r,-27l27,2343xm27,2396r,27l,2423r,-27l27,2396xm27,2450r,26l,2476r,-26l27,2450xm27,2503r,26l,2529r,-26l27,2503xm27,2556r,27l,2583r,-27l27,2556xm27,2609r,27l,2636r,-27l27,2609xm27,2663r,26l,2689r,-26l27,2663xm27,2716r,26l,2742r,-26l27,2716xm27,2769r,27l,2796r,-27l27,2769xm27,2822r,27l,2849r,-27l27,2822xm27,2876r,26l,2902r,-26l27,2876xm27,2929r,26l,2955r,-26l27,2929xm27,2982r,27l,3009r,-27l27,2982xm27,3035r,27l,3062r,-27l27,3035xm27,3089r,26l,3115r,-26l27,3089xm27,3142r,26l,3168r,-26l27,3142xm27,3195r,27l,3222r,-27l27,3195xm27,3248r,27l,3275r,-27l27,3248xm27,3302r,26l,3328r,-26l27,3302xm27,3355r,26l,3381r,-26l27,3355xm27,3408r,27l,3435r,-27l27,3408xm27,3461r,27l,3488r,-27l27,3461xm27,3515r,26l,3541r,-26l27,3515xm27,3568r,26l,3594r,-26l27,3568xm27,3621r,27l,3648r,-27l27,3621xm27,3674r,27l,3701r,-27l27,3674xm27,3728r,26l,3754r,-26l27,3728xm27,3781r,26l,3807r,-26l27,3781xm27,3834r,27l,3861r,-27l27,3834xm27,3887r,27l,3914r,-27l27,3887xm27,3941r,26l,3967r,-26l27,3941xm27,3994r,26l,4020r,-26l27,3994xm27,4047r,27l,4074r,-27l27,4047xm27,4100r,27l,4127r,-27l27,4100xm27,4153r,27l,4180r,-27l27,4153xm27,4207r,26l,4233r,-26l27,4207xm27,4260r,27l,4287r,-27l27,4260xm27,4313r,27l,4340r,-27l27,4313xm27,4366r,27l,4393r,-27l27,4366xm27,4420r,26l,4446r,-26l27,4420xm27,4473r,27l,4500r,-27l27,4473xm27,4526r,27l,4553r,-27l27,4526xm27,4579r,27l,4606r,-27l27,4579xm27,4633r,26l,4659r,-26l27,4633xm27,4686r,27l,4713r,-27l27,4686xm27,4739r,27l,4766r,-27l27,4739xm27,4792r,27l,4819r,-27l27,4792xm27,4846r,26l,4872r,-26l27,4846xm27,4899r,27l,4926r,-27l27,4899xm27,4952r,27l,4979r,-27l27,4952xm27,5005r,27l,5032r,-27l27,5005xm27,5059r,26l,5085r,-26l27,5059xm27,5112r,27l,5139r,-27l27,5112xm27,5165r,27l,5192r,-27l27,5165xm27,5218r,27l,5245r,-27l27,5218xm27,5272r,26l,5298r,-26l27,5272xm27,5325r,27l,5352r,-27l27,5325xm27,5378r,27l,5405r,-27l27,5378xm27,5431r,27l,5458r,-27l27,5431xm27,5485r,26l,5511r,-26l27,5485xm27,5538r,26l,5564r,-26l27,5538xm27,5591r,27l,5618r,-27l27,5591xm27,5644r,27l,5671r,-27l27,5644xm27,5698r,26l,5724r,-26l27,5698xm27,5751r,26l,5777r,-26l27,5751xm27,5804r,27l,5831r,-27l27,5804xm27,5857r,27l,5884r,-27l27,5857xm27,5911r,26l,5937r,-26l27,5911xm27,5964r,26l,5990r,-26l27,5964xm27,6017r,27l,6044r,-27l27,6017xm27,6070r,27l,6097r,-27l27,6070xm27,6124r,26l,6150r,-26l27,6124xm27,6177r,26l,6203r,-26l27,6177xm27,6230r,27l,6257r,-27l27,6230xm27,6283r,27l,6310r,-27l27,6283xm27,6337r,26l,6363r,-26l27,6337xm27,6390r,26l,6416r,-26l27,6390xm27,6443r,27l,6470r,-27l27,6443xm27,6496r,27l,6523r,-27l27,6496xm27,6550r,26l,6576r,-26l27,6550xm27,6603r,26l,6629r,-26l27,6603xm27,6656r,27l,6683r,-27l27,6656xm27,6709r,27l,6736r,-27l27,6709xm27,6763r,26l,6789r,-26l27,6763xm27,6816r,26l,6842r,-26l27,6816xm27,6869r,27l,6896r,-27l27,6869xm27,6922r,27l,6949r,-27l27,6922xm27,6975r,27l,7002r,-27l27,6975xm27,7029r,26l,7055r,-26l27,7029xm27,7082r,27l,7109r,-27l27,7082xm27,7135r,27l,7162r,-27l27,7135xm27,7188r,27l,7215r,-27l27,7188xm27,7242r,26l,7268r,-26l27,7242xm27,7295r,27l,7322r,-27l27,7295xm27,7348r,27l,7375r,-27l27,7348xm27,7401r,27l,7428r,-27l27,7401xm27,7455r,26l,7481r,-26l27,7455xm27,7508r,27l,7535r,-27l27,7508xe" fillcolor="#953735" strokecolor="#953735" strokeweight=".05pt">
                <v:path arrowok="t"/>
                <o:lock v:ext="edit" verticies="t"/>
              </v:shape>
              <v:rect id="_x0000_s1217" style="position:absolute;left:11534;top:486;width:666;height:319" fillcolor="#e46c0a" stroked="f"/>
              <v:rect id="_x0000_s1218" style="position:absolute;left:11698;top:554;width:368;height:425;mso-wrap-style:none" filled="f" stroked="f">
                <v:textbox style="mso-fit-shape-to-text:t" inset="0,0,0,0">
                  <w:txbxContent>
                    <w:p w:rsidR="000105E6" w:rsidRDefault="000105E6">
                      <w:r>
                        <w:rPr>
                          <w:rFonts w:cs="Calibri"/>
                          <w:color w:val="F2F2F2"/>
                          <w:sz w:val="16"/>
                          <w:szCs w:val="16"/>
                          <w:lang w:val="en-US"/>
                        </w:rPr>
                        <w:t>07:00</w:t>
                      </w:r>
                    </w:p>
                  </w:txbxContent>
                </v:textbox>
              </v:rect>
              <v:shape id="_x0000_s1219" style="position:absolute;left:2725;top:3847;width:393;height:793" coordsize="393,793" path="m14,r,739l7,732r298,l305,745,,745,,,14,xm287,686r106,53l287,793r,-107xe" fillcolor="black" strokeweight=".05pt">
                <v:path arrowok="t"/>
                <o:lock v:ext="edit" verticies="t"/>
              </v:shape>
              <v:shape id="_x0000_s1220" style="position:absolute;left:1546;top:1604;width:431;height:1762" coordsize="431,1762" path="m,l385,r,1673l371,1673,371,7r7,6l,13,,xm431,1656r-53,106l325,1656r106,xe" fillcolor="black" strokeweight=".05pt">
                <v:path arrowok="t"/>
                <o:lock v:ext="edit" verticies="t"/>
              </v:shape>
              <v:shape id="_x0000_s1221" style="position:absolute;left:4089;top:3615;width:1008;height:500" coordsize="1008,500" path="m6,l932,453r-6,13l,12,6,xm937,404r71,94l889,500r48,-96xe" fillcolor="black" strokeweight=".05pt">
                <v:path arrowok="t"/>
                <o:lock v:ext="edit" verticies="t"/>
              </v:shape>
              <v:shape id="_x0000_s1222" style="position:absolute;left:4075;top:4111;width:1027;height:490" coordsize="1027,490" path="m,478l944,35r6,11l6,490,,478xm908,r119,2l953,96,908,xe" fillcolor="black" strokeweight=".05pt">
                <v:path arrowok="t"/>
                <o:lock v:ext="edit" verticies="t"/>
              </v:shape>
              <v:shape id="_x0000_s1223" type="#_x0000_t75" style="position:absolute;left:5904;width:8035;height:532">
                <v:imagedata r:id="rId109" o:title=""/>
              </v:shape>
              <v:shape id="_x0000_s1224" type="#_x0000_t75" style="position:absolute;left:5904;width:8035;height:532">
                <v:imagedata r:id="rId110" o:title=""/>
              </v:shape>
              <v:rect id="_x0000_s1225" style="position:absolute;left:9782;top:132;width:114;height:453;mso-wrap-style:none" filled="f" stroked="f">
                <v:textbox style="mso-fit-shape-to-text:t" inset="0,0,0,0">
                  <w:txbxContent>
                    <w:p w:rsidR="000105E6" w:rsidRDefault="000105E6">
                      <w:r>
                        <w:rPr>
                          <w:rFonts w:cs="Calibri"/>
                          <w:b/>
                          <w:bCs/>
                          <w:color w:val="FFFFFF"/>
                          <w:sz w:val="18"/>
                          <w:szCs w:val="18"/>
                          <w:lang w:val="en-US"/>
                        </w:rPr>
                        <w:t>D</w:t>
                      </w:r>
                    </w:p>
                  </w:txbxContent>
                </v:textbox>
              </v:rect>
              <v:rect id="_x0000_s1226" style="position:absolute;left:9889;top:132;width:56;height:453;mso-wrap-style:none" filled="f" stroked="f">
                <v:textbox style="mso-fit-shape-to-text:t" inset="0,0,0,0">
                  <w:txbxContent>
                    <w:p w:rsidR="000105E6" w:rsidRDefault="000105E6">
                      <w:r>
                        <w:rPr>
                          <w:rFonts w:cs="Calibri"/>
                          <w:b/>
                          <w:bCs/>
                          <w:color w:val="FFFFFF"/>
                          <w:sz w:val="18"/>
                          <w:szCs w:val="18"/>
                          <w:lang w:val="en-US"/>
                        </w:rPr>
                        <w:t>-</w:t>
                      </w:r>
                    </w:p>
                  </w:txbxContent>
                </v:textbox>
              </v:rect>
              <v:rect id="_x0000_s1227" style="position:absolute;left:9969;top:132;width:92;height:453;mso-wrap-style:none" filled="f" stroked="f">
                <v:textbox style="mso-fit-shape-to-text:t" inset="0,0,0,0">
                  <w:txbxContent>
                    <w:p w:rsidR="000105E6" w:rsidRDefault="000105E6">
                      <w:r>
                        <w:rPr>
                          <w:rFonts w:cs="Calibri"/>
                          <w:b/>
                          <w:bCs/>
                          <w:color w:val="FFFFFF"/>
                          <w:sz w:val="18"/>
                          <w:szCs w:val="18"/>
                          <w:lang w:val="en-US"/>
                        </w:rPr>
                        <w:t>1</w:t>
                      </w:r>
                    </w:p>
                  </w:txbxContent>
                </v:textbox>
              </v:rect>
              <v:rect id="_x0000_s1228" style="position:absolute;left:3725;top:486;width:773;height:319" fillcolor="#e46c0a" stroked="f"/>
              <v:rect id="_x0000_s1229" style="position:absolute;left:3949;top:554;width:368;height:425;mso-wrap-style:none" filled="f" stroked="f">
                <v:textbox style="mso-fit-shape-to-text:t" inset="0,0,0,0">
                  <w:txbxContent>
                    <w:p w:rsidR="000105E6" w:rsidRDefault="000105E6">
                      <w:r>
                        <w:rPr>
                          <w:rFonts w:cs="Calibri"/>
                          <w:color w:val="F2F2F2"/>
                          <w:sz w:val="16"/>
                          <w:szCs w:val="16"/>
                          <w:lang w:val="en-US"/>
                        </w:rPr>
                        <w:t>21:00</w:t>
                      </w:r>
                    </w:p>
                  </w:txbxContent>
                </v:textbox>
              </v:rect>
              <v:shape id="_x0000_s1230" style="position:absolute;left:3078;top:3555;width:114;height:106" coordsize="114,106" path="m1,46r25,2l25,62,,59,1,46xm12,l114,62,4,106,12,xe" fillcolor="black" strokeweight=".05pt">
                <v:path arrowok="t"/>
                <o:lock v:ext="edit" verticies="t"/>
              </v:shape>
            </v:group>
            <v:shape id="_x0000_s1232" type="#_x0000_t75" style="position:absolute;left:1466;top:3315;width:919;height:678">
              <v:imagedata r:id="rId111" o:title=""/>
            </v:shape>
            <v:shape id="_x0000_s1233" type="#_x0000_t75" style="position:absolute;left:1466;top:3315;width:919;height:678">
              <v:imagedata r:id="rId112" o:title=""/>
            </v:shape>
            <v:shape id="_x0000_s1234" type="#_x0000_t75" style="position:absolute;left:1493;top:3261;width:866;height:706">
              <v:imagedata r:id="rId113" o:title=""/>
            </v:shape>
            <v:shape id="_x0000_s1235" type="#_x0000_t75" style="position:absolute;left:1493;top:3261;width:866;height:706">
              <v:imagedata r:id="rId114" o:title=""/>
            </v:shape>
            <v:shape id="_x0000_s1236" type="#_x0000_t75" style="position:absolute;left:1546;top:3368;width:746;height:506">
              <v:imagedata r:id="rId115" o:title=""/>
            </v:shape>
            <v:shape id="_x0000_s1237" style="position:absolute;left:1539;top:3361;width:760;height:519" coordsize="912,624" path="m,8hdc,4,4,,8,hal904,hdc909,,912,4,912,8hal912,616hdc912,621,909,624,904,624hal8,624hdc4,624,,621,,616hal,8hdxm16,616hal8,608r896,l896,616,896,8r8,8l8,16,16,8r,608hdxe" fillcolor="#46aac5" strokecolor="#46aac5" strokeweight=".05pt">
              <v:path arrowok="t"/>
              <o:lock v:ext="edit" verticies="t"/>
            </v:shape>
            <v:rect id="_x0000_s1238" style="position:absolute;left:1697;top:3360;width:410;height:397;mso-wrap-style:none" filled="f" stroked="f">
              <v:textbox style="mso-fit-shape-to-text:t" inset="0,0,0,0">
                <w:txbxContent>
                  <w:p w:rsidR="000105E6" w:rsidRDefault="000105E6">
                    <w:r>
                      <w:rPr>
                        <w:rFonts w:cs="Calibri"/>
                        <w:color w:val="000000"/>
                        <w:sz w:val="14"/>
                        <w:szCs w:val="14"/>
                        <w:lang w:val="en-US"/>
                      </w:rPr>
                      <w:t xml:space="preserve">Quality </w:t>
                    </w:r>
                  </w:p>
                </w:txbxContent>
              </v:textbox>
            </v:rect>
            <v:rect id="_x0000_s1239" style="position:absolute;left:1657;top:3533;width:474;height:397;mso-wrap-style:none" filled="f" stroked="f">
              <v:textbox style="mso-fit-shape-to-text:t" inset="0,0,0,0">
                <w:txbxContent>
                  <w:p w:rsidR="000105E6" w:rsidRDefault="000105E6">
                    <w:r>
                      <w:rPr>
                        <w:rFonts w:cs="Calibri"/>
                        <w:color w:val="000000"/>
                        <w:sz w:val="14"/>
                        <w:szCs w:val="14"/>
                        <w:lang w:val="en-US"/>
                      </w:rPr>
                      <w:t xml:space="preserve">check of </w:t>
                    </w:r>
                  </w:p>
                </w:txbxContent>
              </v:textbox>
            </v:rect>
            <v:rect id="_x0000_s1240" style="position:absolute;left:1670;top:3706;width:180;height:397;mso-wrap-style:none" filled="f" stroked="f">
              <v:textbox style="mso-fit-shape-to-text:t" inset="0,0,0,0">
                <w:txbxContent>
                  <w:p w:rsidR="000105E6" w:rsidRDefault="000105E6">
                    <w:proofErr w:type="spellStart"/>
                    <w:r>
                      <w:rPr>
                        <w:rFonts w:cs="Calibri"/>
                        <w:color w:val="000000"/>
                        <w:sz w:val="14"/>
                        <w:szCs w:val="14"/>
                        <w:lang w:val="en-US"/>
                      </w:rPr>
                      <w:t>uct</w:t>
                    </w:r>
                    <w:proofErr w:type="spellEnd"/>
                  </w:p>
                </w:txbxContent>
              </v:textbox>
            </v:rect>
            <v:rect id="_x0000_s1241" style="position:absolute;left:1897;top:3706;width:232;height:397;mso-wrap-style:none" filled="f" stroked="f">
              <v:textbox style="mso-fit-shape-to-text:t" inset="0,0,0,0">
                <w:txbxContent>
                  <w:p w:rsidR="000105E6" w:rsidRDefault="000105E6">
                    <w:r>
                      <w:rPr>
                        <w:rFonts w:cs="Calibri"/>
                        <w:color w:val="000000"/>
                        <w:sz w:val="14"/>
                        <w:szCs w:val="14"/>
                        <w:lang w:val="en-US"/>
                      </w:rPr>
                      <w:t>files</w:t>
                    </w:r>
                  </w:p>
                </w:txbxContent>
              </v:textbox>
            </v:rect>
            <v:shape id="_x0000_s1242" style="position:absolute;left:2725;top:3847;width:393;height:394" coordsize="393,394" path="m14,r,339l7,333r298,l305,346,,346,,,14,xm287,286r106,53l287,394r,-108xe" fillcolor="black" strokeweight=".05pt">
              <v:path arrowok="t"/>
              <o:lock v:ext="edit" verticies="t"/>
            </v:shape>
            <v:shape id="_x0000_s1243" style="position:absolute;left:2263;top:3567;width:112;height:105" coordsize="112,105" path="m,l112,40,12,105,,xe" fillcolor="black" strokeweight=".05pt">
              <v:path arrowok="t"/>
            </v:shape>
            <w10:wrap type="none"/>
            <w10:anchorlock/>
          </v:group>
        </w:pict>
      </w:r>
      <w:r w:rsidRPr="0006405E">
        <w:rPr>
          <w:noProof/>
          <w:lang w:val="en-GB"/>
        </w:rPr>
        <w:pict>
          <v:shapetype id="_x0000_t202" coordsize="21600,21600" o:spt="202" path="m,l,21600r21600,l21600,xe">
            <v:stroke joinstyle="miter"/>
            <v:path gradientshapeok="t" o:connecttype="rect"/>
          </v:shapetype>
          <v:shape id="_x0000_s1026" type="#_x0000_t202" style="position:absolute;left:0;text-align:left;margin-left:21.15pt;margin-top:445.4pt;width:655.9pt;height:24.05pt;z-index:251657728;mso-position-horizontal-relative:text;mso-position-vertical-relative:text" stroked="f">
            <v:textbox style="mso-fit-shape-to-text:t" inset="0,0,0,0">
              <w:txbxContent>
                <w:p w:rsidR="009D1DD9" w:rsidRPr="003C66F4" w:rsidRDefault="009D1DD9" w:rsidP="00221F9B">
                  <w:pPr>
                    <w:pStyle w:val="Didascalia"/>
                    <w:rPr>
                      <w:noProof/>
                    </w:rPr>
                  </w:pPr>
                  <w:bookmarkStart w:id="0" w:name="_Ref377154884"/>
                  <w:r>
                    <w:t xml:space="preserve">Figure </w:t>
                  </w:r>
                  <w:r w:rsidR="0006405E">
                    <w:fldChar w:fldCharType="begin"/>
                  </w:r>
                  <w:r w:rsidR="00E11976">
                    <w:instrText xml:space="preserve"> SEQ Figure \* ARABIC </w:instrText>
                  </w:r>
                  <w:r w:rsidR="0006405E">
                    <w:fldChar w:fldCharType="separate"/>
                  </w:r>
                  <w:r>
                    <w:rPr>
                      <w:noProof/>
                    </w:rPr>
                    <w:t>1</w:t>
                  </w:r>
                  <w:r w:rsidR="0006405E">
                    <w:rPr>
                      <w:noProof/>
                    </w:rPr>
                    <w:fldChar w:fldCharType="end"/>
                  </w:r>
                  <w:bookmarkEnd w:id="0"/>
                  <w:r>
                    <w:t xml:space="preserve"> - Operational </w:t>
                  </w:r>
                  <w:proofErr w:type="spellStart"/>
                  <w:r>
                    <w:t>coordinated</w:t>
                  </w:r>
                  <w:proofErr w:type="spellEnd"/>
                  <w:r>
                    <w:t xml:space="preserve"> </w:t>
                  </w:r>
                  <w:proofErr w:type="spellStart"/>
                  <w:r>
                    <w:t>process</w:t>
                  </w:r>
                  <w:proofErr w:type="spellEnd"/>
                </w:p>
              </w:txbxContent>
            </v:textbox>
            <w10:wrap type="topAndBottom"/>
          </v:shape>
        </w:pict>
      </w:r>
    </w:p>
    <w:p w:rsidR="004D488A" w:rsidRDefault="004D488A" w:rsidP="004D488A">
      <w:pPr>
        <w:rPr>
          <w:lang w:val="en-GB"/>
        </w:rPr>
      </w:pPr>
      <w:r>
        <w:rPr>
          <w:lang w:val="en-GB"/>
        </w:rPr>
        <w:lastRenderedPageBreak/>
        <w:t>The process has been designed to guarantee security and at the same time transparency. The two CEs are in fact committed to apply the same business process, but with independent algorithm</w:t>
      </w:r>
      <w:r w:rsidR="000105E6">
        <w:rPr>
          <w:lang w:val="en-GB"/>
        </w:rPr>
        <w:t>s</w:t>
      </w:r>
      <w:r>
        <w:rPr>
          <w:lang w:val="en-GB"/>
        </w:rPr>
        <w:t xml:space="preserve"> and trace the application of GSK and Remedial Actions.</w:t>
      </w:r>
    </w:p>
    <w:p w:rsidR="004D488A" w:rsidRDefault="00B52CFB" w:rsidP="004D488A">
      <w:pPr>
        <w:rPr>
          <w:lang w:val="en-GB"/>
        </w:rPr>
      </w:pPr>
      <w:r>
        <w:rPr>
          <w:lang w:val="en-GB"/>
        </w:rPr>
        <w:t>Comparisons of the results presented by both CEs are</w:t>
      </w:r>
      <w:r w:rsidR="004D488A">
        <w:rPr>
          <w:lang w:val="en-GB"/>
        </w:rPr>
        <w:t xml:space="preserve"> part of the process</w:t>
      </w:r>
      <w:r w:rsidR="00F30C81">
        <w:rPr>
          <w:lang w:val="en-GB"/>
        </w:rPr>
        <w:t>, at the end of the TTC Calculation, in orde</w:t>
      </w:r>
      <w:r w:rsidR="000105E6">
        <w:rPr>
          <w:lang w:val="en-GB"/>
        </w:rPr>
        <w:t>r to choose the TTC value</w:t>
      </w:r>
      <w:r w:rsidR="00F30C81">
        <w:rPr>
          <w:lang w:val="en-GB"/>
        </w:rPr>
        <w:t xml:space="preserve"> </w:t>
      </w:r>
      <w:r w:rsidR="000105E6">
        <w:rPr>
          <w:lang w:val="en-GB"/>
        </w:rPr>
        <w:t>which will be validated</w:t>
      </w:r>
      <w:r w:rsidR="000A665B">
        <w:rPr>
          <w:lang w:val="en-GB"/>
        </w:rPr>
        <w:t>, based on agreed criteria</w:t>
      </w:r>
      <w:r w:rsidR="004D488A">
        <w:rPr>
          <w:lang w:val="en-GB"/>
        </w:rPr>
        <w:t>.</w:t>
      </w:r>
    </w:p>
    <w:p w:rsidR="004D488A" w:rsidRDefault="004D488A" w:rsidP="004D488A">
      <w:pPr>
        <w:rPr>
          <w:lang w:val="en-GB"/>
        </w:rPr>
      </w:pPr>
      <w:r>
        <w:rPr>
          <w:lang w:val="en-GB"/>
        </w:rPr>
        <w:t xml:space="preserve">TSOs are bound </w:t>
      </w:r>
      <w:r w:rsidR="00BD046F">
        <w:rPr>
          <w:lang w:val="en-GB"/>
        </w:rPr>
        <w:t>to feed the process with the best forecast, consistent with their internal operational planning processes</w:t>
      </w:r>
      <w:r w:rsidR="007114A5">
        <w:rPr>
          <w:lang w:val="en-GB"/>
        </w:rPr>
        <w:t>.</w:t>
      </w:r>
      <w:r w:rsidR="00BD046F">
        <w:rPr>
          <w:lang w:val="en-GB"/>
        </w:rPr>
        <w:t xml:space="preserve"> </w:t>
      </w:r>
    </w:p>
    <w:p w:rsidR="000A79E8" w:rsidRPr="00221F9B" w:rsidRDefault="000A79E8" w:rsidP="000A79E8">
      <w:pPr>
        <w:pStyle w:val="Titolo2"/>
        <w:rPr>
          <w:lang w:val="en-GB"/>
        </w:rPr>
      </w:pPr>
      <w:proofErr w:type="spellStart"/>
      <w:r w:rsidRPr="00221F9B">
        <w:rPr>
          <w:lang w:val="en-GB"/>
        </w:rPr>
        <w:t>TTC</w:t>
      </w:r>
      <w:r w:rsidRPr="00221F9B">
        <w:rPr>
          <w:vertAlign w:val="subscript"/>
          <w:lang w:val="en-GB"/>
        </w:rPr>
        <w:t>total</w:t>
      </w:r>
      <w:proofErr w:type="spellEnd"/>
      <w:r w:rsidRPr="00221F9B">
        <w:rPr>
          <w:vertAlign w:val="subscript"/>
          <w:lang w:val="en-GB"/>
        </w:rPr>
        <w:t xml:space="preserve"> </w:t>
      </w:r>
      <w:r w:rsidR="005E7450" w:rsidRPr="00221F9B">
        <w:rPr>
          <w:lang w:val="en-GB"/>
        </w:rPr>
        <w:t>determina</w:t>
      </w:r>
      <w:r w:rsidRPr="00221F9B">
        <w:rPr>
          <w:lang w:val="en-GB"/>
        </w:rPr>
        <w:t>tion</w:t>
      </w:r>
    </w:p>
    <w:p w:rsidR="00771DE3" w:rsidRPr="00221F9B" w:rsidRDefault="00771DE3" w:rsidP="00094782">
      <w:pPr>
        <w:rPr>
          <w:lang w:val="en-GB"/>
        </w:rPr>
      </w:pPr>
      <w:r w:rsidRPr="00221F9B">
        <w:rPr>
          <w:lang w:val="en-GB"/>
        </w:rPr>
        <w:t xml:space="preserve">A day is divided into two periods for </w:t>
      </w:r>
      <w:r w:rsidR="00176F3B" w:rsidRPr="00221F9B">
        <w:rPr>
          <w:lang w:val="en-GB"/>
        </w:rPr>
        <w:t xml:space="preserve">the daily </w:t>
      </w:r>
      <w:r w:rsidRPr="00221F9B">
        <w:rPr>
          <w:lang w:val="en-GB"/>
        </w:rPr>
        <w:t xml:space="preserve">capacity calculation (hours in Continental Europe </w:t>
      </w:r>
      <w:r w:rsidRPr="00D47AF7">
        <w:rPr>
          <w:lang w:val="en-GB"/>
        </w:rPr>
        <w:t>Time</w:t>
      </w:r>
      <w:r w:rsidR="00C16D22" w:rsidRPr="00C16D22">
        <w:rPr>
          <w:lang w:val="en-GB"/>
        </w:rPr>
        <w:t>):</w:t>
      </w:r>
    </w:p>
    <w:p w:rsidR="00771DE3" w:rsidRPr="00221F9B" w:rsidRDefault="00771DE3" w:rsidP="00771DE3">
      <w:pPr>
        <w:numPr>
          <w:ilvl w:val="0"/>
          <w:numId w:val="7"/>
        </w:numPr>
        <w:rPr>
          <w:lang w:val="en-GB"/>
        </w:rPr>
      </w:pPr>
      <w:r w:rsidRPr="00221F9B">
        <w:rPr>
          <w:lang w:val="en-GB"/>
        </w:rPr>
        <w:t>peak: from 7:00 until 23:00</w:t>
      </w:r>
      <w:r w:rsidR="00176F3B" w:rsidRPr="00221F9B">
        <w:rPr>
          <w:lang w:val="en-GB"/>
        </w:rPr>
        <w:t>;</w:t>
      </w:r>
    </w:p>
    <w:p w:rsidR="00771DE3" w:rsidRPr="00221F9B" w:rsidRDefault="00176F3B" w:rsidP="00771DE3">
      <w:pPr>
        <w:numPr>
          <w:ilvl w:val="0"/>
          <w:numId w:val="7"/>
        </w:numPr>
        <w:rPr>
          <w:lang w:val="en-GB"/>
        </w:rPr>
      </w:pPr>
      <w:r w:rsidRPr="00221F9B">
        <w:rPr>
          <w:lang w:val="en-GB"/>
        </w:rPr>
        <w:t>off peak: from 00</w:t>
      </w:r>
      <w:r w:rsidR="00771DE3" w:rsidRPr="00221F9B">
        <w:rPr>
          <w:lang w:val="en-GB"/>
        </w:rPr>
        <w:t>:00 until 7:00 &amp; from 23:00 until 24:00</w:t>
      </w:r>
      <w:r w:rsidRPr="00221F9B">
        <w:rPr>
          <w:lang w:val="en-GB"/>
        </w:rPr>
        <w:t>.</w:t>
      </w:r>
    </w:p>
    <w:p w:rsidR="000A79E8" w:rsidRPr="00221F9B" w:rsidRDefault="000A79E8" w:rsidP="000A79E8">
      <w:pPr>
        <w:rPr>
          <w:lang w:val="en-US"/>
        </w:rPr>
      </w:pPr>
      <w:r w:rsidRPr="00221F9B">
        <w:rPr>
          <w:lang w:val="en-GB"/>
        </w:rPr>
        <w:t xml:space="preserve">For each period, a single timestamp is used to represent the </w:t>
      </w:r>
      <w:r w:rsidRPr="00D47AF7">
        <w:rPr>
          <w:lang w:val="en-GB"/>
        </w:rPr>
        <w:t xml:space="preserve">whole </w:t>
      </w:r>
      <w:r w:rsidR="00C16D22" w:rsidRPr="00C16D22">
        <w:rPr>
          <w:lang w:val="en-GB"/>
        </w:rPr>
        <w:t>period:</w:t>
      </w:r>
      <w:r w:rsidRPr="00D47AF7">
        <w:rPr>
          <w:lang w:val="en-GB"/>
        </w:rPr>
        <w:t xml:space="preserve"> </w:t>
      </w:r>
      <w:r w:rsidRPr="00221F9B">
        <w:rPr>
          <w:lang w:val="en-GB"/>
        </w:rPr>
        <w:t>for peak perio</w:t>
      </w:r>
      <w:r w:rsidR="005E7450" w:rsidRPr="00221F9B">
        <w:rPr>
          <w:lang w:val="en-GB"/>
        </w:rPr>
        <w:t>d</w:t>
      </w:r>
      <w:r w:rsidRPr="00221F9B">
        <w:rPr>
          <w:lang w:val="en-GB"/>
        </w:rPr>
        <w:t xml:space="preserve"> it is 10</w:t>
      </w:r>
      <w:r w:rsidR="00EA46B7" w:rsidRPr="00221F9B">
        <w:rPr>
          <w:lang w:val="en-GB"/>
        </w:rPr>
        <w:t xml:space="preserve">:30, for off peak </w:t>
      </w:r>
      <w:r w:rsidR="00176F3B" w:rsidRPr="00221F9B">
        <w:rPr>
          <w:lang w:val="en-GB"/>
        </w:rPr>
        <w:t xml:space="preserve">period </w:t>
      </w:r>
      <w:r w:rsidR="00EA46B7" w:rsidRPr="00221F9B">
        <w:rPr>
          <w:lang w:val="en-GB"/>
        </w:rPr>
        <w:t>it is 03:30.</w:t>
      </w:r>
    </w:p>
    <w:p w:rsidR="00DC59A0" w:rsidRPr="00C16D22" w:rsidRDefault="00DC59A0" w:rsidP="000A79E8">
      <w:pPr>
        <w:rPr>
          <w:lang w:val="en-GB"/>
        </w:rPr>
      </w:pPr>
      <w:r>
        <w:rPr>
          <w:lang w:val="en-GB"/>
        </w:rPr>
        <w:t xml:space="preserve">The later objective of the project is to </w:t>
      </w:r>
      <w:r w:rsidR="0031602F">
        <w:rPr>
          <w:lang w:val="en-GB"/>
        </w:rPr>
        <w:t xml:space="preserve">increase the number of timestamps up to </w:t>
      </w:r>
      <w:r>
        <w:rPr>
          <w:lang w:val="en-GB"/>
        </w:rPr>
        <w:t xml:space="preserve">24. </w:t>
      </w:r>
    </w:p>
    <w:p w:rsidR="005E7450" w:rsidRPr="00221F9B" w:rsidRDefault="005E7450" w:rsidP="005E7450">
      <w:pPr>
        <w:pStyle w:val="Titolo3"/>
        <w:rPr>
          <w:lang w:val="en-GB"/>
        </w:rPr>
      </w:pPr>
      <w:r w:rsidRPr="00221F9B">
        <w:rPr>
          <w:lang w:val="en-GB"/>
        </w:rPr>
        <w:t xml:space="preserve">Providing inputs </w:t>
      </w:r>
      <w:r w:rsidR="00C16D22" w:rsidRPr="00C16D22">
        <w:rPr>
          <w:lang w:val="en-GB"/>
        </w:rPr>
        <w:t>sub process</w:t>
      </w:r>
    </w:p>
    <w:p w:rsidR="005E7450" w:rsidRPr="00221F9B" w:rsidRDefault="005E7450" w:rsidP="005E7450">
      <w:pPr>
        <w:rPr>
          <w:lang w:val="en-GB"/>
        </w:rPr>
      </w:pPr>
      <w:r w:rsidRPr="00221F9B">
        <w:rPr>
          <w:lang w:val="en-GB"/>
        </w:rPr>
        <w:t xml:space="preserve">The main inputs for the capacity calculation are the Generation Shift Keys, the individual </w:t>
      </w:r>
      <w:r w:rsidR="00B6091C" w:rsidRPr="00221F9B">
        <w:rPr>
          <w:lang w:val="en-GB"/>
        </w:rPr>
        <w:t xml:space="preserve">D-2 </w:t>
      </w:r>
      <w:r w:rsidR="00C16D22" w:rsidRPr="00C16D22">
        <w:rPr>
          <w:lang w:val="en-GB"/>
        </w:rPr>
        <w:t>Congestion Forecasts (grid models)</w:t>
      </w:r>
      <w:r w:rsidRPr="00C16D22">
        <w:rPr>
          <w:lang w:val="en-GB"/>
        </w:rPr>
        <w:t>,</w:t>
      </w:r>
      <w:r w:rsidRPr="00221F9B">
        <w:rPr>
          <w:lang w:val="en-GB"/>
        </w:rPr>
        <w:t xml:space="preserve"> the </w:t>
      </w:r>
      <w:r w:rsidR="00176F3B" w:rsidRPr="00221F9B">
        <w:rPr>
          <w:lang w:val="en-GB"/>
        </w:rPr>
        <w:t>C</w:t>
      </w:r>
      <w:r w:rsidRPr="00221F9B">
        <w:rPr>
          <w:lang w:val="en-GB"/>
        </w:rPr>
        <w:t xml:space="preserve">ritical </w:t>
      </w:r>
      <w:r w:rsidR="00176F3B" w:rsidRPr="00221F9B">
        <w:rPr>
          <w:lang w:val="en-GB"/>
        </w:rPr>
        <w:t>N</w:t>
      </w:r>
      <w:r w:rsidR="000A45B4" w:rsidRPr="00221F9B">
        <w:rPr>
          <w:lang w:val="en-GB"/>
        </w:rPr>
        <w:t xml:space="preserve">etwork </w:t>
      </w:r>
      <w:r w:rsidR="00176F3B" w:rsidRPr="00221F9B">
        <w:rPr>
          <w:lang w:val="en-GB"/>
        </w:rPr>
        <w:t>E</w:t>
      </w:r>
      <w:r w:rsidR="000A45B4" w:rsidRPr="00221F9B">
        <w:rPr>
          <w:lang w:val="en-GB"/>
        </w:rPr>
        <w:t>lements</w:t>
      </w:r>
      <w:r w:rsidRPr="00221F9B">
        <w:rPr>
          <w:lang w:val="en-GB"/>
        </w:rPr>
        <w:t xml:space="preserve">, the </w:t>
      </w:r>
      <w:r w:rsidR="00176F3B" w:rsidRPr="00221F9B">
        <w:rPr>
          <w:lang w:val="en-GB"/>
        </w:rPr>
        <w:t>C</w:t>
      </w:r>
      <w:r w:rsidRPr="00221F9B">
        <w:rPr>
          <w:lang w:val="en-GB"/>
        </w:rPr>
        <w:t xml:space="preserve">ritical </w:t>
      </w:r>
      <w:r w:rsidR="00176F3B" w:rsidRPr="00221F9B">
        <w:rPr>
          <w:lang w:val="en-GB"/>
        </w:rPr>
        <w:t>O</w:t>
      </w:r>
      <w:r w:rsidRPr="00221F9B">
        <w:rPr>
          <w:lang w:val="en-GB"/>
        </w:rPr>
        <w:t xml:space="preserve">utages and </w:t>
      </w:r>
      <w:r w:rsidR="00176F3B" w:rsidRPr="00221F9B">
        <w:rPr>
          <w:lang w:val="en-GB"/>
        </w:rPr>
        <w:t>R</w:t>
      </w:r>
      <w:r w:rsidRPr="00221F9B">
        <w:rPr>
          <w:lang w:val="en-GB"/>
        </w:rPr>
        <w:t xml:space="preserve">emedial </w:t>
      </w:r>
      <w:r w:rsidR="00176F3B" w:rsidRPr="00221F9B">
        <w:rPr>
          <w:lang w:val="en-GB"/>
        </w:rPr>
        <w:t>A</w:t>
      </w:r>
      <w:r w:rsidRPr="00221F9B">
        <w:rPr>
          <w:lang w:val="en-GB"/>
        </w:rPr>
        <w:t>ctions</w:t>
      </w:r>
      <w:r w:rsidR="00E133EF" w:rsidRPr="00221F9B">
        <w:rPr>
          <w:lang w:val="en-GB"/>
        </w:rPr>
        <w:t xml:space="preserve"> </w:t>
      </w:r>
      <w:r w:rsidR="000D1AE8">
        <w:rPr>
          <w:lang w:val="en-GB"/>
        </w:rPr>
        <w:t>and additional constraint</w:t>
      </w:r>
      <w:r w:rsidR="000D1AE8" w:rsidRPr="00221F9B">
        <w:rPr>
          <w:lang w:val="en-GB"/>
        </w:rPr>
        <w:t xml:space="preserve"> (the </w:t>
      </w:r>
      <w:r w:rsidR="000D1AE8">
        <w:rPr>
          <w:lang w:val="en-GB"/>
        </w:rPr>
        <w:t>four</w:t>
      </w:r>
      <w:r w:rsidR="000D1AE8" w:rsidRPr="00221F9B">
        <w:rPr>
          <w:lang w:val="en-GB"/>
        </w:rPr>
        <w:t xml:space="preserve"> </w:t>
      </w:r>
      <w:r w:rsidR="000D1AE8">
        <w:rPr>
          <w:lang w:val="en-GB"/>
        </w:rPr>
        <w:t>latter</w:t>
      </w:r>
      <w:r w:rsidR="00535A7F">
        <w:rPr>
          <w:lang w:val="en-GB"/>
        </w:rPr>
        <w:t xml:space="preserve"> </w:t>
      </w:r>
      <w:r w:rsidR="00C16D22" w:rsidRPr="00C16D22">
        <w:rPr>
          <w:lang w:val="en-GB"/>
        </w:rPr>
        <w:t>are included</w:t>
      </w:r>
      <w:r w:rsidR="00E133EF" w:rsidRPr="00221F9B">
        <w:rPr>
          <w:lang w:val="en-GB"/>
        </w:rPr>
        <w:t xml:space="preserve"> in a </w:t>
      </w:r>
      <w:r w:rsidR="00176F3B" w:rsidRPr="00221F9B">
        <w:rPr>
          <w:lang w:val="en-GB"/>
        </w:rPr>
        <w:t xml:space="preserve">so called </w:t>
      </w:r>
      <w:r w:rsidR="00E133EF" w:rsidRPr="00221F9B">
        <w:rPr>
          <w:lang w:val="en-GB"/>
        </w:rPr>
        <w:t>« CRAC » file)</w:t>
      </w:r>
      <w:r w:rsidRPr="00221F9B">
        <w:rPr>
          <w:lang w:val="en-GB"/>
        </w:rPr>
        <w:t xml:space="preserve">. Each TSO of the region has to provide these inputs for </w:t>
      </w:r>
      <w:r w:rsidR="00C16D22" w:rsidRPr="00C16D22">
        <w:rPr>
          <w:lang w:val="en-GB"/>
        </w:rPr>
        <w:t xml:space="preserve">both </w:t>
      </w:r>
      <w:r w:rsidRPr="00C16D22">
        <w:rPr>
          <w:lang w:val="en-GB"/>
        </w:rPr>
        <w:t>timestamp</w:t>
      </w:r>
      <w:r w:rsidR="00C16D22" w:rsidRPr="00C16D22">
        <w:rPr>
          <w:lang w:val="en-GB"/>
        </w:rPr>
        <w:t>s</w:t>
      </w:r>
      <w:r w:rsidRPr="00221F9B">
        <w:rPr>
          <w:lang w:val="en-GB"/>
        </w:rPr>
        <w:t>.</w:t>
      </w:r>
      <w:r w:rsidR="0091641F">
        <w:rPr>
          <w:lang w:val="en-GB"/>
        </w:rPr>
        <w:t xml:space="preserve"> All of them are results of the best prediction made by the TSO for the day D.</w:t>
      </w:r>
    </w:p>
    <w:p w:rsidR="004B6644" w:rsidRPr="00221F9B" w:rsidRDefault="00B6091C" w:rsidP="004B6644">
      <w:pPr>
        <w:pStyle w:val="Titolo3"/>
        <w:rPr>
          <w:lang w:val="en-GB"/>
        </w:rPr>
      </w:pPr>
      <w:r w:rsidRPr="00221F9B">
        <w:rPr>
          <w:lang w:val="en-GB"/>
        </w:rPr>
        <w:t>Merging</w:t>
      </w:r>
      <w:r w:rsidR="00EA46B7" w:rsidRPr="00221F9B">
        <w:rPr>
          <w:lang w:val="en-GB"/>
        </w:rPr>
        <w:t xml:space="preserve"> </w:t>
      </w:r>
      <w:r w:rsidR="00C16D22" w:rsidRPr="00C16D22">
        <w:rPr>
          <w:lang w:val="en-GB"/>
        </w:rPr>
        <w:t>sub process</w:t>
      </w:r>
    </w:p>
    <w:p w:rsidR="00B6091C" w:rsidRPr="00221F9B" w:rsidRDefault="00B6091C" w:rsidP="000A79E8">
      <w:pPr>
        <w:rPr>
          <w:lang w:val="en-GB"/>
        </w:rPr>
      </w:pPr>
      <w:r w:rsidRPr="00221F9B">
        <w:rPr>
          <w:lang w:val="en-GB"/>
        </w:rPr>
        <w:t xml:space="preserve">Each </w:t>
      </w:r>
      <w:r w:rsidR="00670A6A">
        <w:rPr>
          <w:lang w:val="en-GB"/>
        </w:rPr>
        <w:t>coordinating</w:t>
      </w:r>
      <w:r w:rsidRPr="00221F9B">
        <w:rPr>
          <w:lang w:val="en-GB"/>
        </w:rPr>
        <w:t xml:space="preserve"> entity </w:t>
      </w:r>
      <w:r w:rsidR="00C16D22" w:rsidRPr="00C16D22">
        <w:rPr>
          <w:lang w:val="en-GB"/>
        </w:rPr>
        <w:t>assesses</w:t>
      </w:r>
      <w:r w:rsidRPr="00221F9B">
        <w:rPr>
          <w:lang w:val="en-GB"/>
        </w:rPr>
        <w:t xml:space="preserve"> the quality of </w:t>
      </w:r>
      <w:r w:rsidR="00EB1756">
        <w:rPr>
          <w:lang w:val="en-GB"/>
        </w:rPr>
        <w:t xml:space="preserve">the inputs </w:t>
      </w:r>
      <w:r w:rsidR="00C16D22" w:rsidRPr="00C16D22">
        <w:rPr>
          <w:lang w:val="en-GB"/>
        </w:rPr>
        <w:t>and merges the</w:t>
      </w:r>
      <w:r w:rsidR="00C16D22">
        <w:rPr>
          <w:lang w:val="en-GB"/>
        </w:rPr>
        <w:t xml:space="preserve"> individual</w:t>
      </w:r>
      <w:r w:rsidRPr="00221F9B">
        <w:rPr>
          <w:lang w:val="en-GB"/>
        </w:rPr>
        <w:t xml:space="preserve"> data for each timestamp.</w:t>
      </w:r>
      <w:r w:rsidR="00C16D22" w:rsidRPr="00221F9B">
        <w:rPr>
          <w:lang w:val="en-GB"/>
        </w:rPr>
        <w:t xml:space="preserve"> </w:t>
      </w:r>
    </w:p>
    <w:p w:rsidR="00B6091C" w:rsidRPr="00221F9B" w:rsidRDefault="00B6091C" w:rsidP="00191B89">
      <w:pPr>
        <w:pStyle w:val="Titolo3"/>
        <w:rPr>
          <w:lang w:val="en-GB"/>
        </w:rPr>
      </w:pPr>
      <w:r w:rsidRPr="00221F9B">
        <w:rPr>
          <w:lang w:val="en-GB"/>
        </w:rPr>
        <w:t xml:space="preserve">TTC </w:t>
      </w:r>
      <w:r w:rsidRPr="00D47AF7">
        <w:rPr>
          <w:lang w:val="en-GB"/>
        </w:rPr>
        <w:t xml:space="preserve">calculation </w:t>
      </w:r>
      <w:r w:rsidR="00DC59A0" w:rsidRPr="00DC59A0">
        <w:rPr>
          <w:lang w:val="en-GB"/>
        </w:rPr>
        <w:t>sub process</w:t>
      </w:r>
    </w:p>
    <w:p w:rsidR="000A79E8" w:rsidRPr="00221F9B" w:rsidRDefault="00B6091C" w:rsidP="00191B89">
      <w:pPr>
        <w:rPr>
          <w:lang w:val="en-GB"/>
        </w:rPr>
      </w:pPr>
      <w:r w:rsidRPr="00221F9B">
        <w:rPr>
          <w:lang w:val="en-GB"/>
        </w:rPr>
        <w:t xml:space="preserve">Each </w:t>
      </w:r>
      <w:r w:rsidR="00670A6A">
        <w:rPr>
          <w:lang w:val="en-GB"/>
        </w:rPr>
        <w:t>coordinating</w:t>
      </w:r>
      <w:r w:rsidRPr="00221F9B">
        <w:rPr>
          <w:lang w:val="en-GB"/>
        </w:rPr>
        <w:t xml:space="preserve"> entity perform</w:t>
      </w:r>
      <w:r w:rsidR="004E5B4C" w:rsidRPr="00221F9B">
        <w:rPr>
          <w:lang w:val="en-GB"/>
        </w:rPr>
        <w:t>s</w:t>
      </w:r>
      <w:r w:rsidRPr="00221F9B">
        <w:rPr>
          <w:lang w:val="en-GB"/>
        </w:rPr>
        <w:t>, for</w:t>
      </w:r>
      <w:r w:rsidR="000A79E8" w:rsidRPr="00221F9B">
        <w:rPr>
          <w:lang w:val="en-GB"/>
        </w:rPr>
        <w:t xml:space="preserve"> each timestamp, </w:t>
      </w:r>
      <w:r w:rsidRPr="00221F9B">
        <w:rPr>
          <w:lang w:val="en-GB"/>
        </w:rPr>
        <w:t xml:space="preserve">a capacity assessment to </w:t>
      </w:r>
      <w:r w:rsidR="00DC59A0">
        <w:rPr>
          <w:lang w:val="en-GB"/>
        </w:rPr>
        <w:t>calculate</w:t>
      </w:r>
      <w:r w:rsidR="00DC59A0" w:rsidRPr="00221F9B">
        <w:rPr>
          <w:lang w:val="en-GB"/>
        </w:rPr>
        <w:t xml:space="preserve"> </w:t>
      </w:r>
      <w:r w:rsidRPr="00221F9B">
        <w:rPr>
          <w:lang w:val="en-GB"/>
        </w:rPr>
        <w:t xml:space="preserve">the </w:t>
      </w:r>
      <w:proofErr w:type="spellStart"/>
      <w:r w:rsidRPr="00221F9B">
        <w:rPr>
          <w:lang w:val="en-GB"/>
        </w:rPr>
        <w:t>TTC</w:t>
      </w:r>
      <w:r w:rsidRPr="00221F9B">
        <w:rPr>
          <w:vertAlign w:val="subscript"/>
          <w:lang w:val="en-GB"/>
        </w:rPr>
        <w:t>total</w:t>
      </w:r>
      <w:proofErr w:type="spellEnd"/>
      <w:r w:rsidRPr="00221F9B">
        <w:rPr>
          <w:lang w:val="en-GB"/>
        </w:rPr>
        <w:t xml:space="preserve"> by combining the </w:t>
      </w:r>
      <w:r w:rsidR="004E5B4C" w:rsidRPr="00221F9B">
        <w:rPr>
          <w:lang w:val="en-GB"/>
        </w:rPr>
        <w:t>inputs and applying the capacity calculation method</w:t>
      </w:r>
      <w:r w:rsidR="00DC59A0">
        <w:rPr>
          <w:lang w:val="en-GB"/>
        </w:rPr>
        <w:t>ology</w:t>
      </w:r>
      <w:r w:rsidR="003F1179" w:rsidRPr="00221F9B">
        <w:rPr>
          <w:lang w:val="en-GB"/>
        </w:rPr>
        <w:t xml:space="preserve"> detailed </w:t>
      </w:r>
      <w:r w:rsidR="00176F3B" w:rsidRPr="00221F9B">
        <w:rPr>
          <w:lang w:val="en-GB"/>
        </w:rPr>
        <w:t>in chapter 4</w:t>
      </w:r>
      <w:r w:rsidR="004E5B4C" w:rsidRPr="00221F9B">
        <w:rPr>
          <w:lang w:val="en-GB"/>
        </w:rPr>
        <w:t xml:space="preserve">. For each </w:t>
      </w:r>
      <w:r w:rsidR="00670A6A">
        <w:rPr>
          <w:lang w:val="en-GB"/>
        </w:rPr>
        <w:t>coordinating</w:t>
      </w:r>
      <w:r w:rsidR="004E5B4C" w:rsidRPr="00221F9B">
        <w:rPr>
          <w:lang w:val="en-GB"/>
        </w:rPr>
        <w:t xml:space="preserve"> entity and each timestamp, the </w:t>
      </w:r>
      <w:r w:rsidR="00244299" w:rsidRPr="00221F9B">
        <w:rPr>
          <w:lang w:val="en-GB"/>
        </w:rPr>
        <w:t xml:space="preserve">set of </w:t>
      </w:r>
      <w:r w:rsidR="004E5B4C" w:rsidRPr="00EC19FE">
        <w:rPr>
          <w:lang w:val="en-GB"/>
        </w:rPr>
        <w:t>result</w:t>
      </w:r>
      <w:r w:rsidR="00DC59A0">
        <w:rPr>
          <w:lang w:val="en-GB"/>
        </w:rPr>
        <w:t>s</w:t>
      </w:r>
      <w:r w:rsidR="004E5B4C" w:rsidRPr="00EC19FE">
        <w:rPr>
          <w:lang w:val="en-GB"/>
        </w:rPr>
        <w:t xml:space="preserve"> </w:t>
      </w:r>
      <w:r w:rsidR="00DC59A0" w:rsidRPr="00DC59A0">
        <w:rPr>
          <w:lang w:val="en-GB"/>
        </w:rPr>
        <w:t>is:</w:t>
      </w:r>
    </w:p>
    <w:p w:rsidR="004E5B4C" w:rsidRPr="00221F9B" w:rsidRDefault="00AA29BE" w:rsidP="004E5B4C">
      <w:pPr>
        <w:numPr>
          <w:ilvl w:val="0"/>
          <w:numId w:val="11"/>
        </w:numPr>
        <w:rPr>
          <w:lang w:val="en-GB"/>
        </w:rPr>
      </w:pPr>
      <w:r w:rsidRPr="00221F9B">
        <w:rPr>
          <w:lang w:val="en-GB"/>
        </w:rPr>
        <w:t>The</w:t>
      </w:r>
      <w:r w:rsidR="004E5B4C" w:rsidRPr="00221F9B">
        <w:rPr>
          <w:lang w:val="en-GB"/>
        </w:rPr>
        <w:t xml:space="preserve"> </w:t>
      </w:r>
      <w:r w:rsidR="00DC59A0">
        <w:rPr>
          <w:lang w:val="en-GB"/>
        </w:rPr>
        <w:t>initial (merged)</w:t>
      </w:r>
      <w:r w:rsidR="004E5B4C" w:rsidRPr="00221F9B">
        <w:rPr>
          <w:lang w:val="en-GB"/>
        </w:rPr>
        <w:t xml:space="preserve"> grid model and </w:t>
      </w:r>
      <w:r w:rsidR="00DC59A0">
        <w:rPr>
          <w:lang w:val="en-GB"/>
        </w:rPr>
        <w:t xml:space="preserve">the </w:t>
      </w:r>
      <w:r w:rsidR="004E5B4C" w:rsidRPr="00221F9B">
        <w:rPr>
          <w:lang w:val="en-GB"/>
        </w:rPr>
        <w:t xml:space="preserve">final </w:t>
      </w:r>
      <w:r w:rsidRPr="00221F9B">
        <w:rPr>
          <w:lang w:val="en-GB"/>
        </w:rPr>
        <w:t xml:space="preserve">(merged) grid model </w:t>
      </w:r>
      <w:r w:rsidR="004E5B4C" w:rsidRPr="00221F9B">
        <w:rPr>
          <w:lang w:val="en-GB"/>
        </w:rPr>
        <w:t xml:space="preserve">corresponding to the final state </w:t>
      </w:r>
      <w:r w:rsidR="00176F3B" w:rsidRPr="00221F9B">
        <w:rPr>
          <w:lang w:val="en-GB"/>
        </w:rPr>
        <w:t xml:space="preserve">of the network </w:t>
      </w:r>
      <w:r w:rsidR="004E5B4C" w:rsidRPr="00221F9B">
        <w:rPr>
          <w:lang w:val="en-GB"/>
        </w:rPr>
        <w:t xml:space="preserve">for </w:t>
      </w:r>
      <w:r w:rsidR="00DC59A0">
        <w:rPr>
          <w:lang w:val="en-GB"/>
        </w:rPr>
        <w:t xml:space="preserve">a </w:t>
      </w:r>
      <w:r w:rsidR="004E5B4C" w:rsidRPr="00221F9B">
        <w:rPr>
          <w:lang w:val="en-GB"/>
        </w:rPr>
        <w:t>maximum s</w:t>
      </w:r>
      <w:r w:rsidRPr="00221F9B">
        <w:rPr>
          <w:lang w:val="en-GB"/>
        </w:rPr>
        <w:t xml:space="preserve">ecured northern </w:t>
      </w:r>
      <w:r w:rsidR="00DC59A0">
        <w:rPr>
          <w:lang w:val="en-GB"/>
        </w:rPr>
        <w:t>I</w:t>
      </w:r>
      <w:r w:rsidR="00DC59A0" w:rsidRPr="00221F9B">
        <w:rPr>
          <w:lang w:val="en-GB"/>
        </w:rPr>
        <w:t xml:space="preserve">talian </w:t>
      </w:r>
      <w:r w:rsidRPr="00221F9B">
        <w:rPr>
          <w:lang w:val="en-GB"/>
        </w:rPr>
        <w:t>import</w:t>
      </w:r>
      <w:r w:rsidR="00DC59A0">
        <w:rPr>
          <w:lang w:val="en-GB"/>
        </w:rPr>
        <w:t>. In this final state, all preventive (“pre-fault”) Remedial Actions are implemented</w:t>
      </w:r>
      <w:r w:rsidR="00176F3B" w:rsidRPr="00221F9B">
        <w:rPr>
          <w:lang w:val="en-GB"/>
        </w:rPr>
        <w:t>;</w:t>
      </w:r>
    </w:p>
    <w:p w:rsidR="004E5B4C" w:rsidRPr="00221F9B" w:rsidRDefault="004E5B4C" w:rsidP="004E5B4C">
      <w:pPr>
        <w:numPr>
          <w:ilvl w:val="0"/>
          <w:numId w:val="11"/>
        </w:numPr>
        <w:rPr>
          <w:lang w:val="en-GB"/>
        </w:rPr>
      </w:pPr>
      <w:r w:rsidRPr="00221F9B">
        <w:rPr>
          <w:lang w:val="en-GB"/>
        </w:rPr>
        <w:t xml:space="preserve">Concatenated GSKs, </w:t>
      </w:r>
      <w:r w:rsidR="00DC59A0">
        <w:rPr>
          <w:lang w:val="en-GB"/>
        </w:rPr>
        <w:t xml:space="preserve">a </w:t>
      </w:r>
      <w:r w:rsidR="00C737DF">
        <w:rPr>
          <w:lang w:val="en-GB"/>
        </w:rPr>
        <w:t xml:space="preserve">concatenated </w:t>
      </w:r>
      <w:r w:rsidR="00DC59A0">
        <w:rPr>
          <w:lang w:val="en-GB"/>
        </w:rPr>
        <w:t>CRAC file</w:t>
      </w:r>
      <w:r w:rsidR="000105E6">
        <w:rPr>
          <w:lang w:val="en-GB"/>
        </w:rPr>
        <w:t>s</w:t>
      </w:r>
      <w:r w:rsidR="00DC59A0">
        <w:rPr>
          <w:lang w:val="en-GB"/>
        </w:rPr>
        <w:t xml:space="preserve"> containing C</w:t>
      </w:r>
      <w:r w:rsidR="00DC59A0" w:rsidRPr="00221F9B">
        <w:rPr>
          <w:lang w:val="en-GB"/>
        </w:rPr>
        <w:t xml:space="preserve">ritical </w:t>
      </w:r>
      <w:r w:rsidR="00DC59A0">
        <w:rPr>
          <w:lang w:val="en-GB"/>
        </w:rPr>
        <w:t>N</w:t>
      </w:r>
      <w:r w:rsidR="00DC59A0" w:rsidRPr="00221F9B">
        <w:rPr>
          <w:lang w:val="en-GB"/>
        </w:rPr>
        <w:t xml:space="preserve">etwork </w:t>
      </w:r>
      <w:r w:rsidR="00DC59A0">
        <w:rPr>
          <w:lang w:val="en-GB"/>
        </w:rPr>
        <w:t>E</w:t>
      </w:r>
      <w:r w:rsidR="00DC59A0" w:rsidRPr="00221F9B">
        <w:rPr>
          <w:lang w:val="en-GB"/>
        </w:rPr>
        <w:t>lements</w:t>
      </w:r>
      <w:r w:rsidRPr="00221F9B">
        <w:rPr>
          <w:lang w:val="en-GB"/>
        </w:rPr>
        <w:t xml:space="preserve">, </w:t>
      </w:r>
      <w:r w:rsidR="00DC59A0">
        <w:rPr>
          <w:lang w:val="en-GB"/>
        </w:rPr>
        <w:t>C</w:t>
      </w:r>
      <w:r w:rsidR="00DC59A0" w:rsidRPr="00221F9B">
        <w:rPr>
          <w:lang w:val="en-GB"/>
        </w:rPr>
        <w:t xml:space="preserve">ritical </w:t>
      </w:r>
      <w:r w:rsidR="00DC59A0">
        <w:rPr>
          <w:lang w:val="en-GB"/>
        </w:rPr>
        <w:t>O</w:t>
      </w:r>
      <w:r w:rsidR="00DC59A0" w:rsidRPr="00221F9B">
        <w:rPr>
          <w:lang w:val="en-GB"/>
        </w:rPr>
        <w:t>utages</w:t>
      </w:r>
      <w:r w:rsidR="00176F3B" w:rsidRPr="00221F9B">
        <w:rPr>
          <w:lang w:val="en-GB"/>
        </w:rPr>
        <w:t xml:space="preserve">, and </w:t>
      </w:r>
      <w:r w:rsidR="00DC59A0">
        <w:rPr>
          <w:lang w:val="en-GB"/>
        </w:rPr>
        <w:t>R</w:t>
      </w:r>
      <w:r w:rsidR="00DC59A0" w:rsidRPr="00221F9B">
        <w:rPr>
          <w:lang w:val="en-GB"/>
        </w:rPr>
        <w:t xml:space="preserve">emedial </w:t>
      </w:r>
      <w:r w:rsidR="00DC59A0">
        <w:rPr>
          <w:lang w:val="en-GB"/>
        </w:rPr>
        <w:t>A</w:t>
      </w:r>
      <w:r w:rsidR="00DC59A0" w:rsidRPr="00221F9B">
        <w:rPr>
          <w:lang w:val="en-GB"/>
        </w:rPr>
        <w:t>ctions</w:t>
      </w:r>
      <w:r w:rsidR="000D1AE8" w:rsidRPr="000D1AE8">
        <w:rPr>
          <w:lang w:val="en-GB"/>
        </w:rPr>
        <w:t xml:space="preserve"> </w:t>
      </w:r>
      <w:r w:rsidR="000D1AE8">
        <w:rPr>
          <w:lang w:val="en-GB"/>
        </w:rPr>
        <w:t>and additional constraint</w:t>
      </w:r>
      <w:r w:rsidR="00E76AD9">
        <w:rPr>
          <w:lang w:val="en-GB"/>
        </w:rPr>
        <w:t xml:space="preserve"> (maximum value of </w:t>
      </w:r>
      <w:proofErr w:type="spellStart"/>
      <w:r w:rsidR="00E76AD9" w:rsidRPr="00221F9B">
        <w:rPr>
          <w:lang w:val="en-GB"/>
        </w:rPr>
        <w:t>TTC</w:t>
      </w:r>
      <w:r w:rsidR="00E76AD9" w:rsidRPr="00221F9B">
        <w:rPr>
          <w:vertAlign w:val="subscript"/>
          <w:lang w:val="en-GB"/>
        </w:rPr>
        <w:t>total</w:t>
      </w:r>
      <w:proofErr w:type="spellEnd"/>
      <w:r w:rsidR="00E76AD9" w:rsidRPr="00E76AD9">
        <w:rPr>
          <w:lang w:val="en-GB"/>
        </w:rPr>
        <w:t>)</w:t>
      </w:r>
      <w:r w:rsidR="00176F3B" w:rsidRPr="00221F9B">
        <w:rPr>
          <w:lang w:val="en-GB"/>
        </w:rPr>
        <w:t xml:space="preserve">; </w:t>
      </w:r>
    </w:p>
    <w:p w:rsidR="00244299" w:rsidRPr="00221F9B" w:rsidRDefault="00244299" w:rsidP="004E5B4C">
      <w:pPr>
        <w:numPr>
          <w:ilvl w:val="0"/>
          <w:numId w:val="11"/>
        </w:numPr>
        <w:rPr>
          <w:lang w:val="en-GB"/>
        </w:rPr>
      </w:pPr>
      <w:proofErr w:type="spellStart"/>
      <w:r w:rsidRPr="00221F9B">
        <w:rPr>
          <w:lang w:val="en-GB"/>
        </w:rPr>
        <w:t>TTC</w:t>
      </w:r>
      <w:r w:rsidRPr="00221F9B">
        <w:rPr>
          <w:vertAlign w:val="subscript"/>
          <w:lang w:val="en-GB"/>
        </w:rPr>
        <w:t>total</w:t>
      </w:r>
      <w:proofErr w:type="spellEnd"/>
      <w:r w:rsidRPr="00221F9B">
        <w:rPr>
          <w:lang w:val="en-GB"/>
        </w:rPr>
        <w:t>;</w:t>
      </w:r>
    </w:p>
    <w:p w:rsidR="004E5B4C" w:rsidRPr="00221F9B" w:rsidRDefault="004C20FD" w:rsidP="004E5B4C">
      <w:pPr>
        <w:numPr>
          <w:ilvl w:val="0"/>
          <w:numId w:val="11"/>
        </w:numPr>
        <w:rPr>
          <w:lang w:val="en-GB"/>
        </w:rPr>
      </w:pPr>
      <w:r>
        <w:rPr>
          <w:lang w:val="en-GB"/>
        </w:rPr>
        <w:lastRenderedPageBreak/>
        <w:t>Limiting</w:t>
      </w:r>
      <w:r w:rsidR="004E5B4C" w:rsidRPr="00221F9B">
        <w:rPr>
          <w:lang w:val="en-GB"/>
        </w:rPr>
        <w:t xml:space="preserve"> element</w:t>
      </w:r>
      <w:r w:rsidR="000105E6">
        <w:rPr>
          <w:lang w:val="en-GB"/>
        </w:rPr>
        <w:t>s</w:t>
      </w:r>
      <w:r w:rsidR="004E5B4C" w:rsidRPr="00221F9B">
        <w:rPr>
          <w:lang w:val="en-GB"/>
        </w:rPr>
        <w:t xml:space="preserve"> of </w:t>
      </w:r>
      <w:proofErr w:type="spellStart"/>
      <w:r w:rsidR="004E5B4C" w:rsidRPr="00221F9B">
        <w:rPr>
          <w:lang w:val="en-GB"/>
        </w:rPr>
        <w:t>TTC</w:t>
      </w:r>
      <w:r w:rsidR="004E5B4C" w:rsidRPr="00221F9B">
        <w:rPr>
          <w:vertAlign w:val="subscript"/>
          <w:lang w:val="en-GB"/>
        </w:rPr>
        <w:t>total</w:t>
      </w:r>
      <w:proofErr w:type="spellEnd"/>
      <w:r w:rsidR="004E5B4C" w:rsidRPr="00221F9B">
        <w:rPr>
          <w:vertAlign w:val="subscript"/>
          <w:lang w:val="en-GB"/>
        </w:rPr>
        <w:t xml:space="preserve"> </w:t>
      </w:r>
      <w:r w:rsidR="004E5B4C" w:rsidRPr="00221F9B">
        <w:rPr>
          <w:lang w:val="en-GB"/>
        </w:rPr>
        <w:t>(</w:t>
      </w:r>
      <w:r w:rsidR="00DC59A0">
        <w:rPr>
          <w:lang w:val="en-GB"/>
        </w:rPr>
        <w:t>C</w:t>
      </w:r>
      <w:r w:rsidR="00DC59A0" w:rsidRPr="00221F9B">
        <w:rPr>
          <w:lang w:val="en-GB"/>
        </w:rPr>
        <w:t xml:space="preserve">ritical </w:t>
      </w:r>
      <w:r w:rsidR="00DC59A0">
        <w:rPr>
          <w:lang w:val="en-GB"/>
        </w:rPr>
        <w:t>N</w:t>
      </w:r>
      <w:r w:rsidR="00DC59A0" w:rsidRPr="00221F9B">
        <w:rPr>
          <w:lang w:val="en-GB"/>
        </w:rPr>
        <w:t xml:space="preserve">etwork </w:t>
      </w:r>
      <w:r w:rsidR="00DC59A0">
        <w:rPr>
          <w:lang w:val="en-GB"/>
        </w:rPr>
        <w:t>E</w:t>
      </w:r>
      <w:r w:rsidR="00DC59A0" w:rsidRPr="00221F9B">
        <w:rPr>
          <w:lang w:val="en-GB"/>
        </w:rPr>
        <w:t>lement</w:t>
      </w:r>
      <w:r w:rsidR="000105E6">
        <w:rPr>
          <w:lang w:val="en-GB"/>
        </w:rPr>
        <w:t>s</w:t>
      </w:r>
      <w:r w:rsidR="00DC59A0" w:rsidRPr="00221F9B">
        <w:rPr>
          <w:lang w:val="en-GB"/>
        </w:rPr>
        <w:t xml:space="preserve"> </w:t>
      </w:r>
      <w:r w:rsidR="004E5B4C" w:rsidRPr="00221F9B">
        <w:rPr>
          <w:lang w:val="en-GB"/>
        </w:rPr>
        <w:t xml:space="preserve">and </w:t>
      </w:r>
      <w:r w:rsidR="00DC59A0">
        <w:rPr>
          <w:lang w:val="en-GB"/>
        </w:rPr>
        <w:t>C</w:t>
      </w:r>
      <w:r w:rsidR="00DC59A0" w:rsidRPr="00221F9B">
        <w:rPr>
          <w:lang w:val="en-GB"/>
        </w:rPr>
        <w:t xml:space="preserve">ritical </w:t>
      </w:r>
      <w:r w:rsidR="00DC59A0">
        <w:rPr>
          <w:lang w:val="en-GB"/>
        </w:rPr>
        <w:t>O</w:t>
      </w:r>
      <w:r w:rsidR="00DC59A0" w:rsidRPr="00221F9B">
        <w:rPr>
          <w:lang w:val="en-GB"/>
        </w:rPr>
        <w:t>utage</w:t>
      </w:r>
      <w:r w:rsidR="000105E6">
        <w:rPr>
          <w:lang w:val="en-GB"/>
        </w:rPr>
        <w:t>s</w:t>
      </w:r>
      <w:r w:rsidR="004E5B4C" w:rsidRPr="00221F9B">
        <w:rPr>
          <w:lang w:val="en-GB"/>
        </w:rPr>
        <w:t>)</w:t>
      </w:r>
      <w:r w:rsidR="000D1AE8">
        <w:rPr>
          <w:lang w:val="en-GB"/>
        </w:rPr>
        <w:t xml:space="preserve">. </w:t>
      </w:r>
      <w:r w:rsidR="000105E6">
        <w:rPr>
          <w:lang w:val="en-GB"/>
        </w:rPr>
        <w:t xml:space="preserve">In case the calculation stops to an import level equal to the additional constraint, there is no limiting element (the reason of limiting </w:t>
      </w:r>
      <w:proofErr w:type="spellStart"/>
      <w:r w:rsidR="000105E6" w:rsidRPr="00221F9B">
        <w:rPr>
          <w:lang w:val="en-GB"/>
        </w:rPr>
        <w:t>TTC</w:t>
      </w:r>
      <w:r w:rsidR="000105E6" w:rsidRPr="00221F9B">
        <w:rPr>
          <w:vertAlign w:val="subscript"/>
          <w:lang w:val="en-GB"/>
        </w:rPr>
        <w:t>total</w:t>
      </w:r>
      <w:proofErr w:type="spellEnd"/>
      <w:r w:rsidR="000105E6">
        <w:rPr>
          <w:lang w:val="en-GB"/>
        </w:rPr>
        <w:t xml:space="preserve"> is the additional constraint itself), otherwise</w:t>
      </w:r>
      <w:r w:rsidR="000D1AE8">
        <w:rPr>
          <w:lang w:val="en-GB"/>
        </w:rPr>
        <w:t xml:space="preserve"> limiting element</w:t>
      </w:r>
      <w:r w:rsidR="000105E6">
        <w:rPr>
          <w:lang w:val="en-GB"/>
        </w:rPr>
        <w:t>s</w:t>
      </w:r>
      <w:r w:rsidR="000D1AE8">
        <w:rPr>
          <w:lang w:val="en-GB"/>
        </w:rPr>
        <w:t xml:space="preserve"> </w:t>
      </w:r>
      <w:r w:rsidR="00E76AD9">
        <w:rPr>
          <w:lang w:val="en-GB"/>
        </w:rPr>
        <w:t xml:space="preserve">always </w:t>
      </w:r>
      <w:r w:rsidR="000105E6">
        <w:rPr>
          <w:lang w:val="en-GB"/>
        </w:rPr>
        <w:t>exist</w:t>
      </w:r>
      <w:r w:rsidR="000D1AE8">
        <w:rPr>
          <w:lang w:val="en-GB"/>
        </w:rPr>
        <w:t xml:space="preserve">. </w:t>
      </w:r>
    </w:p>
    <w:p w:rsidR="00C334FF" w:rsidRPr="00221F9B" w:rsidRDefault="00191B89" w:rsidP="004E5B4C">
      <w:pPr>
        <w:numPr>
          <w:ilvl w:val="0"/>
          <w:numId w:val="11"/>
        </w:numPr>
        <w:rPr>
          <w:lang w:val="en-GB"/>
        </w:rPr>
      </w:pPr>
      <w:r>
        <w:rPr>
          <w:lang w:val="en-GB"/>
        </w:rPr>
        <w:t>results of security analysis with preventive and curative Remedial Actions</w:t>
      </w:r>
    </w:p>
    <w:p w:rsidR="004E5B4C" w:rsidRPr="00221F9B" w:rsidRDefault="004E5B4C" w:rsidP="004E5B4C">
      <w:pPr>
        <w:pStyle w:val="Titolo3"/>
        <w:rPr>
          <w:lang w:val="en-GB"/>
        </w:rPr>
      </w:pPr>
      <w:r w:rsidRPr="00221F9B">
        <w:rPr>
          <w:lang w:val="en-GB"/>
        </w:rPr>
        <w:t xml:space="preserve">TTC </w:t>
      </w:r>
      <w:r w:rsidRPr="00D47AF7">
        <w:rPr>
          <w:lang w:val="en-GB"/>
        </w:rPr>
        <w:t xml:space="preserve">Selection </w:t>
      </w:r>
      <w:r w:rsidR="00DC59A0" w:rsidRPr="00DC59A0">
        <w:rPr>
          <w:lang w:val="en-GB"/>
        </w:rPr>
        <w:t>sub process</w:t>
      </w:r>
    </w:p>
    <w:p w:rsidR="004E5B4C" w:rsidRPr="00221F9B" w:rsidRDefault="004E5B4C" w:rsidP="000A79E8">
      <w:pPr>
        <w:rPr>
          <w:lang w:val="en-GB"/>
        </w:rPr>
      </w:pPr>
      <w:r w:rsidRPr="00221F9B">
        <w:rPr>
          <w:lang w:val="en-GB"/>
        </w:rPr>
        <w:t>Terna receive</w:t>
      </w:r>
      <w:r w:rsidR="00244299" w:rsidRPr="00221F9B">
        <w:rPr>
          <w:lang w:val="en-GB"/>
        </w:rPr>
        <w:t>s</w:t>
      </w:r>
      <w:r w:rsidRPr="00221F9B">
        <w:rPr>
          <w:lang w:val="en-GB"/>
        </w:rPr>
        <w:t xml:space="preserve"> the results of both </w:t>
      </w:r>
      <w:r w:rsidR="00670A6A">
        <w:rPr>
          <w:lang w:val="en-GB"/>
        </w:rPr>
        <w:t>coordinating</w:t>
      </w:r>
      <w:r w:rsidRPr="00221F9B">
        <w:rPr>
          <w:lang w:val="en-GB"/>
        </w:rPr>
        <w:t xml:space="preserve"> entities and </w:t>
      </w:r>
      <w:r w:rsidR="00E76AD9">
        <w:rPr>
          <w:lang w:val="en-GB"/>
        </w:rPr>
        <w:t>select</w:t>
      </w:r>
      <w:r w:rsidR="00E76AD9" w:rsidRPr="00221F9B">
        <w:rPr>
          <w:lang w:val="en-GB"/>
        </w:rPr>
        <w:t xml:space="preserve">s </w:t>
      </w:r>
      <w:r w:rsidR="00495DB0" w:rsidRPr="00221F9B">
        <w:rPr>
          <w:lang w:val="en-GB"/>
        </w:rPr>
        <w:t xml:space="preserve">a single </w:t>
      </w:r>
      <w:r w:rsidR="00244299" w:rsidRPr="00221F9B">
        <w:rPr>
          <w:lang w:val="en-GB"/>
        </w:rPr>
        <w:t xml:space="preserve">set of </w:t>
      </w:r>
      <w:r w:rsidR="00495DB0" w:rsidRPr="00221F9B">
        <w:rPr>
          <w:lang w:val="en-GB"/>
        </w:rPr>
        <w:t>result per timestamp</w:t>
      </w:r>
      <w:r w:rsidR="00E76AD9">
        <w:rPr>
          <w:lang w:val="en-GB"/>
        </w:rPr>
        <w:t xml:space="preserve"> </w:t>
      </w:r>
      <w:r w:rsidR="0016348E">
        <w:rPr>
          <w:lang w:val="en-GB"/>
        </w:rPr>
        <w:t xml:space="preserve">in accordance with the general prudent security approach </w:t>
      </w:r>
      <w:r w:rsidR="00274ECB">
        <w:rPr>
          <w:lang w:val="en-GB"/>
        </w:rPr>
        <w:t xml:space="preserve">which foresee to always consider the smallest of two values. </w:t>
      </w:r>
      <w:r w:rsidR="0016348E">
        <w:rPr>
          <w:lang w:val="en-GB"/>
        </w:rPr>
        <w:t>Exceptions are done when one or both values are outside a predefined range and, in such cases, the values are capped or floored by the range limits themselves. The range will be subject to periodic adjustment</w:t>
      </w:r>
      <w:r w:rsidR="003F1D9B">
        <w:rPr>
          <w:lang w:val="en-GB"/>
        </w:rPr>
        <w:t>, based on a statistical approach,</w:t>
      </w:r>
      <w:r w:rsidR="0016348E">
        <w:rPr>
          <w:lang w:val="en-GB"/>
        </w:rPr>
        <w:t xml:space="preserve"> in order to take into account the increasing accuracy of the results and the higher confidence with the process</w:t>
      </w:r>
      <w:r w:rsidR="003F1D9B">
        <w:rPr>
          <w:lang w:val="en-GB"/>
        </w:rPr>
        <w:t xml:space="preserve"> in operation</w:t>
      </w:r>
      <w:r w:rsidR="0016348E">
        <w:rPr>
          <w:lang w:val="en-GB"/>
        </w:rPr>
        <w:t xml:space="preserve">. </w:t>
      </w:r>
    </w:p>
    <w:p w:rsidR="00024280" w:rsidRPr="00092B7A" w:rsidRDefault="00024280" w:rsidP="00221F9B">
      <w:pPr>
        <w:pStyle w:val="Titolo3"/>
        <w:ind w:left="1418" w:hanging="142"/>
        <w:rPr>
          <w:lang w:val="en-GB"/>
        </w:rPr>
      </w:pPr>
      <w:r w:rsidRPr="00092B7A">
        <w:rPr>
          <w:lang w:val="en-GB"/>
        </w:rPr>
        <w:t xml:space="preserve">TTC extrapolation </w:t>
      </w:r>
      <w:r w:rsidRPr="00DC59A0">
        <w:rPr>
          <w:lang w:val="en-GB"/>
        </w:rPr>
        <w:t>sub process</w:t>
      </w:r>
    </w:p>
    <w:p w:rsidR="00024280" w:rsidRDefault="00024280" w:rsidP="00221F9B">
      <w:pPr>
        <w:rPr>
          <w:lang w:val="en-GB"/>
        </w:rPr>
      </w:pPr>
      <w:r>
        <w:rPr>
          <w:lang w:val="en-GB"/>
        </w:rPr>
        <w:t xml:space="preserve">As at the moment only for two timestamps the </w:t>
      </w:r>
      <w:proofErr w:type="spellStart"/>
      <w:r w:rsidRPr="00092B7A">
        <w:rPr>
          <w:lang w:val="en-GB"/>
        </w:rPr>
        <w:t>TTC</w:t>
      </w:r>
      <w:r w:rsidRPr="00092B7A">
        <w:rPr>
          <w:vertAlign w:val="subscript"/>
          <w:lang w:val="en-GB"/>
        </w:rPr>
        <w:t>total</w:t>
      </w:r>
      <w:proofErr w:type="spellEnd"/>
      <w:r>
        <w:rPr>
          <w:lang w:val="en-GB"/>
        </w:rPr>
        <w:t xml:space="preserve"> is calculated, the missing 22 values have to be extrapolated according to the grid situation. This holds, if in the not-calculated hours a grid element goes out or comes back into operation, which was not </w:t>
      </w:r>
      <w:r w:rsidR="00630077">
        <w:rPr>
          <w:lang w:val="en-GB"/>
        </w:rPr>
        <w:t>considered in the two calculated timestamps.</w:t>
      </w:r>
    </w:p>
    <w:p w:rsidR="00024280" w:rsidRDefault="00024280" w:rsidP="00221F9B">
      <w:pPr>
        <w:rPr>
          <w:lang w:val="en-GB"/>
        </w:rPr>
      </w:pPr>
      <w:r w:rsidRPr="00092B7A">
        <w:rPr>
          <w:lang w:val="en-GB"/>
        </w:rPr>
        <w:t xml:space="preserve">For instance, a planned outage from 7:00 to 18:00 will be considered in the grid model of the 10:30 timestamp and then </w:t>
      </w:r>
      <w:proofErr w:type="spellStart"/>
      <w:r w:rsidRPr="00092B7A">
        <w:rPr>
          <w:lang w:val="en-GB"/>
        </w:rPr>
        <w:t>TTC</w:t>
      </w:r>
      <w:r w:rsidRPr="00092B7A">
        <w:rPr>
          <w:vertAlign w:val="subscript"/>
          <w:lang w:val="en-GB"/>
        </w:rPr>
        <w:t>total</w:t>
      </w:r>
      <w:proofErr w:type="spellEnd"/>
      <w:r w:rsidRPr="00092B7A">
        <w:rPr>
          <w:lang w:val="en-GB"/>
        </w:rPr>
        <w:t xml:space="preserve"> remains untouched for the period from 7:00 to 18:00, but on the period from 18:00 to 23:00 an adjustment is performed to reflect the new tran</w:t>
      </w:r>
      <w:r w:rsidR="00630077">
        <w:rPr>
          <w:lang w:val="en-GB"/>
        </w:rPr>
        <w:t>smission</w:t>
      </w:r>
      <w:r w:rsidRPr="00092B7A">
        <w:rPr>
          <w:lang w:val="en-GB"/>
        </w:rPr>
        <w:t xml:space="preserve"> capacity of the network</w:t>
      </w:r>
      <w:r w:rsidR="00630077">
        <w:rPr>
          <w:lang w:val="en-GB"/>
        </w:rPr>
        <w:t>.</w:t>
      </w:r>
    </w:p>
    <w:p w:rsidR="00630077" w:rsidRDefault="00630077" w:rsidP="00630077">
      <w:pPr>
        <w:rPr>
          <w:lang w:val="en-GB"/>
        </w:rPr>
      </w:pPr>
      <w:r>
        <w:rPr>
          <w:lang w:val="en-GB"/>
        </w:rPr>
        <w:t>This sub process will disappear, when the process switches to a 24 timestamp calculation.</w:t>
      </w:r>
    </w:p>
    <w:p w:rsidR="00630077" w:rsidRPr="00024280" w:rsidRDefault="00630077" w:rsidP="00221F9B">
      <w:pPr>
        <w:rPr>
          <w:lang w:val="en-GB"/>
        </w:rPr>
      </w:pPr>
    </w:p>
    <w:p w:rsidR="004E5B4C" w:rsidRPr="00221F9B" w:rsidRDefault="003F1179" w:rsidP="003F1179">
      <w:pPr>
        <w:pStyle w:val="Titolo3"/>
        <w:rPr>
          <w:lang w:val="en-GB"/>
        </w:rPr>
      </w:pPr>
      <w:r w:rsidRPr="00221F9B">
        <w:rPr>
          <w:lang w:val="en-GB"/>
        </w:rPr>
        <w:t xml:space="preserve">TTC validation </w:t>
      </w:r>
      <w:r w:rsidR="00DC59A0" w:rsidRPr="00DC59A0">
        <w:rPr>
          <w:lang w:val="en-GB"/>
        </w:rPr>
        <w:t>sub process</w:t>
      </w:r>
    </w:p>
    <w:p w:rsidR="000A79E8" w:rsidRPr="00221F9B" w:rsidRDefault="003F1179" w:rsidP="000A79E8">
      <w:pPr>
        <w:rPr>
          <w:lang w:val="en-US"/>
        </w:rPr>
      </w:pPr>
      <w:r w:rsidRPr="00221F9B">
        <w:rPr>
          <w:lang w:val="en-GB"/>
        </w:rPr>
        <w:t xml:space="preserve">For each </w:t>
      </w:r>
      <w:r w:rsidR="00630077">
        <w:rPr>
          <w:lang w:val="en-GB"/>
        </w:rPr>
        <w:t>hour</w:t>
      </w:r>
      <w:r w:rsidRPr="00221F9B">
        <w:rPr>
          <w:lang w:val="en-GB"/>
        </w:rPr>
        <w:t xml:space="preserve">, the obtained </w:t>
      </w:r>
      <w:proofErr w:type="spellStart"/>
      <w:r w:rsidRPr="00221F9B">
        <w:rPr>
          <w:lang w:val="en-GB"/>
        </w:rPr>
        <w:t>TTC</w:t>
      </w:r>
      <w:r w:rsidRPr="00221F9B">
        <w:rPr>
          <w:vertAlign w:val="subscript"/>
          <w:lang w:val="en-GB"/>
        </w:rPr>
        <w:t>total</w:t>
      </w:r>
      <w:proofErr w:type="spellEnd"/>
      <w:r w:rsidRPr="00221F9B">
        <w:rPr>
          <w:lang w:val="en-GB"/>
        </w:rPr>
        <w:t xml:space="preserve"> has to be </w:t>
      </w:r>
      <w:r w:rsidR="000A79E8" w:rsidRPr="00221F9B">
        <w:rPr>
          <w:lang w:val="en-GB"/>
        </w:rPr>
        <w:t xml:space="preserve">validated by </w:t>
      </w:r>
      <w:r w:rsidRPr="00221F9B">
        <w:rPr>
          <w:lang w:val="en-GB"/>
        </w:rPr>
        <w:t>each TSO</w:t>
      </w:r>
      <w:r w:rsidR="000A79E8" w:rsidRPr="00221F9B">
        <w:rPr>
          <w:lang w:val="en-GB"/>
        </w:rPr>
        <w:t>.</w:t>
      </w:r>
      <w:r w:rsidRPr="00221F9B">
        <w:rPr>
          <w:lang w:val="en-GB"/>
        </w:rPr>
        <w:t xml:space="preserve"> If a TSO judges </w:t>
      </w:r>
      <w:r w:rsidR="00DC59A0">
        <w:rPr>
          <w:lang w:val="en-GB"/>
        </w:rPr>
        <w:t xml:space="preserve">a </w:t>
      </w:r>
      <w:proofErr w:type="spellStart"/>
      <w:r w:rsidRPr="00221F9B">
        <w:rPr>
          <w:lang w:val="en-GB"/>
        </w:rPr>
        <w:t>TTC</w:t>
      </w:r>
      <w:r w:rsidRPr="00221F9B">
        <w:rPr>
          <w:vertAlign w:val="subscript"/>
          <w:lang w:val="en-GB"/>
        </w:rPr>
        <w:t>total</w:t>
      </w:r>
      <w:proofErr w:type="spellEnd"/>
      <w:r w:rsidR="00244299" w:rsidRPr="00221F9B">
        <w:rPr>
          <w:lang w:val="en-GB"/>
        </w:rPr>
        <w:t xml:space="preserve"> </w:t>
      </w:r>
      <w:r w:rsidR="00DC59A0">
        <w:rPr>
          <w:lang w:val="en-GB"/>
        </w:rPr>
        <w:t>as unsecure</w:t>
      </w:r>
      <w:r w:rsidR="00244299" w:rsidRPr="00221F9B">
        <w:rPr>
          <w:lang w:val="en-GB"/>
        </w:rPr>
        <w:t xml:space="preserve">, </w:t>
      </w:r>
      <w:r w:rsidR="000D1AE8">
        <w:rPr>
          <w:lang w:val="en-GB"/>
        </w:rPr>
        <w:t>it</w:t>
      </w:r>
      <w:r w:rsidR="000D1AE8" w:rsidRPr="00221F9B">
        <w:rPr>
          <w:lang w:val="en-GB"/>
        </w:rPr>
        <w:t xml:space="preserve"> </w:t>
      </w:r>
      <w:r w:rsidR="00244299" w:rsidRPr="00221F9B">
        <w:rPr>
          <w:lang w:val="en-GB"/>
        </w:rPr>
        <w:t>can send</w:t>
      </w:r>
      <w:r w:rsidRPr="00221F9B">
        <w:rPr>
          <w:lang w:val="en-GB"/>
        </w:rPr>
        <w:t xml:space="preserve"> a red flag with </w:t>
      </w:r>
      <w:r w:rsidR="00C334FF" w:rsidRPr="00221F9B">
        <w:rPr>
          <w:lang w:val="en-GB"/>
        </w:rPr>
        <w:t>a lower</w:t>
      </w:r>
      <w:r w:rsidRPr="00F27911">
        <w:rPr>
          <w:lang w:val="en-US"/>
        </w:rPr>
        <w:t xml:space="preserve"> </w:t>
      </w:r>
      <w:r w:rsidRPr="00221F9B">
        <w:rPr>
          <w:lang w:val="en-GB"/>
        </w:rPr>
        <w:t xml:space="preserve">value of </w:t>
      </w:r>
      <w:proofErr w:type="spellStart"/>
      <w:r w:rsidRPr="00221F9B">
        <w:rPr>
          <w:lang w:val="en-GB"/>
        </w:rPr>
        <w:t>TTC</w:t>
      </w:r>
      <w:r w:rsidRPr="00221F9B">
        <w:rPr>
          <w:vertAlign w:val="subscript"/>
          <w:lang w:val="en-GB"/>
        </w:rPr>
        <w:t>total</w:t>
      </w:r>
      <w:proofErr w:type="spellEnd"/>
      <w:r w:rsidRPr="00221F9B">
        <w:rPr>
          <w:lang w:val="en-GB"/>
        </w:rPr>
        <w:t>.</w:t>
      </w:r>
    </w:p>
    <w:p w:rsidR="00024280" w:rsidRPr="00E76AD9" w:rsidRDefault="00024280" w:rsidP="000A79E8">
      <w:pPr>
        <w:rPr>
          <w:lang w:val="en-GB"/>
        </w:rPr>
      </w:pPr>
      <w:r>
        <w:rPr>
          <w:lang w:val="en-GB"/>
        </w:rPr>
        <w:t>After validation of all TSO</w:t>
      </w:r>
      <w:r w:rsidR="00191B89">
        <w:rPr>
          <w:lang w:val="en-GB"/>
        </w:rPr>
        <w:t>s</w:t>
      </w:r>
      <w:r>
        <w:rPr>
          <w:lang w:val="en-GB"/>
        </w:rPr>
        <w:t xml:space="preserve">, the lowest proposed </w:t>
      </w:r>
      <w:proofErr w:type="spellStart"/>
      <w:r w:rsidRPr="00092B7A">
        <w:rPr>
          <w:lang w:val="en-GB"/>
        </w:rPr>
        <w:t>TTC</w:t>
      </w:r>
      <w:r w:rsidRPr="00092B7A">
        <w:rPr>
          <w:vertAlign w:val="subscript"/>
          <w:lang w:val="en-GB"/>
        </w:rPr>
        <w:t>total</w:t>
      </w:r>
      <w:proofErr w:type="spellEnd"/>
      <w:r>
        <w:rPr>
          <w:lang w:val="en-GB"/>
        </w:rPr>
        <w:t xml:space="preserve"> will be used.</w:t>
      </w:r>
      <w:r w:rsidR="00E76AD9">
        <w:rPr>
          <w:lang w:val="en-GB"/>
        </w:rPr>
        <w:t xml:space="preserve"> The reason of limiting </w:t>
      </w:r>
      <w:proofErr w:type="spellStart"/>
      <w:r w:rsidR="00E76AD9" w:rsidRPr="00221F9B">
        <w:rPr>
          <w:lang w:val="en-GB"/>
        </w:rPr>
        <w:t>TTC</w:t>
      </w:r>
      <w:r w:rsidR="00E76AD9" w:rsidRPr="00221F9B">
        <w:rPr>
          <w:vertAlign w:val="subscript"/>
          <w:lang w:val="en-GB"/>
        </w:rPr>
        <w:t>total</w:t>
      </w:r>
      <w:proofErr w:type="spellEnd"/>
      <w:r w:rsidR="00E76AD9">
        <w:rPr>
          <w:lang w:val="en-GB"/>
        </w:rPr>
        <w:t xml:space="preserve"> is then red flag activation by a TSO.</w:t>
      </w:r>
    </w:p>
    <w:p w:rsidR="009854CF" w:rsidRPr="00221F9B" w:rsidRDefault="009854CF" w:rsidP="009854CF">
      <w:pPr>
        <w:rPr>
          <w:lang w:val="en-GB"/>
        </w:rPr>
      </w:pPr>
    </w:p>
    <w:p w:rsidR="004F637A" w:rsidRPr="00221F9B" w:rsidRDefault="004F637A" w:rsidP="004F637A">
      <w:pPr>
        <w:pStyle w:val="Titolo2"/>
        <w:rPr>
          <w:lang w:val="en-GB"/>
        </w:rPr>
      </w:pPr>
      <w:proofErr w:type="spellStart"/>
      <w:r w:rsidRPr="00221F9B">
        <w:rPr>
          <w:lang w:val="en-GB"/>
        </w:rPr>
        <w:t>NTC</w:t>
      </w:r>
      <w:r w:rsidRPr="00221F9B">
        <w:rPr>
          <w:vertAlign w:val="subscript"/>
          <w:lang w:val="en-GB"/>
        </w:rPr>
        <w:t>border</w:t>
      </w:r>
      <w:proofErr w:type="spellEnd"/>
      <w:r w:rsidRPr="00221F9B">
        <w:rPr>
          <w:lang w:val="en-GB"/>
        </w:rPr>
        <w:t xml:space="preserve"> calculation</w:t>
      </w:r>
    </w:p>
    <w:p w:rsidR="004F637A" w:rsidRPr="00221F9B" w:rsidRDefault="00E76AD9" w:rsidP="004F637A">
      <w:pPr>
        <w:rPr>
          <w:lang w:val="en-GB"/>
        </w:rPr>
      </w:pPr>
      <w:r>
        <w:rPr>
          <w:lang w:val="en-GB"/>
        </w:rPr>
        <w:t>T</w:t>
      </w:r>
      <w:r w:rsidR="00CC2E80" w:rsidRPr="00221F9B">
        <w:rPr>
          <w:lang w:val="en-GB"/>
        </w:rPr>
        <w:t>he general principle is described hereafter.</w:t>
      </w:r>
    </w:p>
    <w:p w:rsidR="0008493F" w:rsidRPr="00221F9B" w:rsidRDefault="009854CF" w:rsidP="004F637A">
      <w:pPr>
        <w:rPr>
          <w:lang w:val="en-GB"/>
        </w:rPr>
      </w:pPr>
      <w:r w:rsidRPr="00221F9B">
        <w:rPr>
          <w:lang w:val="en-GB"/>
        </w:rPr>
        <w:t xml:space="preserve">For each hour, a </w:t>
      </w:r>
      <w:proofErr w:type="spellStart"/>
      <w:r w:rsidRPr="00221F9B">
        <w:rPr>
          <w:lang w:val="en-GB"/>
        </w:rPr>
        <w:t>NTC</w:t>
      </w:r>
      <w:r w:rsidRPr="00221F9B">
        <w:rPr>
          <w:vertAlign w:val="subscript"/>
          <w:lang w:val="en-GB"/>
        </w:rPr>
        <w:t>total</w:t>
      </w:r>
      <w:proofErr w:type="spellEnd"/>
      <w:r w:rsidRPr="00221F9B">
        <w:rPr>
          <w:lang w:val="en-GB"/>
        </w:rPr>
        <w:t xml:space="preserve"> is determined by removing the TRM from the final </w:t>
      </w:r>
      <w:proofErr w:type="spellStart"/>
      <w:r w:rsidRPr="00221F9B">
        <w:rPr>
          <w:lang w:val="en-GB"/>
        </w:rPr>
        <w:t>TTC</w:t>
      </w:r>
      <w:r w:rsidRPr="00221F9B">
        <w:rPr>
          <w:vertAlign w:val="subscript"/>
          <w:lang w:val="en-GB"/>
        </w:rPr>
        <w:t>total</w:t>
      </w:r>
      <w:proofErr w:type="spellEnd"/>
      <w:r w:rsidRPr="00221F9B">
        <w:rPr>
          <w:lang w:val="en-GB"/>
        </w:rPr>
        <w:t>.</w:t>
      </w:r>
      <w:r w:rsidR="000F46A3">
        <w:rPr>
          <w:lang w:val="en-GB"/>
        </w:rPr>
        <w:t xml:space="preserve"> </w:t>
      </w:r>
      <w:r w:rsidR="00953F2A">
        <w:rPr>
          <w:lang w:val="en-GB"/>
        </w:rPr>
        <w:t>T</w:t>
      </w:r>
      <w:r w:rsidR="00B83EA0">
        <w:rPr>
          <w:lang w:val="en-GB"/>
        </w:rPr>
        <w:t xml:space="preserve">he </w:t>
      </w:r>
      <w:proofErr w:type="spellStart"/>
      <w:r w:rsidR="00B83EA0" w:rsidRPr="00092B7A">
        <w:rPr>
          <w:lang w:val="en-GB"/>
        </w:rPr>
        <w:t>NTC</w:t>
      </w:r>
      <w:r w:rsidR="00B83EA0" w:rsidRPr="00092B7A">
        <w:rPr>
          <w:vertAlign w:val="subscript"/>
          <w:lang w:val="en-GB"/>
        </w:rPr>
        <w:t>total</w:t>
      </w:r>
      <w:proofErr w:type="spellEnd"/>
      <w:r w:rsidR="00B83EA0">
        <w:rPr>
          <w:lang w:val="en-GB"/>
        </w:rPr>
        <w:t xml:space="preserve"> is split across the different Bidding Zo</w:t>
      </w:r>
      <w:r w:rsidR="00953F2A">
        <w:rPr>
          <w:lang w:val="en-GB"/>
        </w:rPr>
        <w:t xml:space="preserve">ne borders according to the following </w:t>
      </w:r>
      <w:r w:rsidR="00B83EA0">
        <w:rPr>
          <w:lang w:val="en-GB"/>
        </w:rPr>
        <w:t xml:space="preserve">splitting </w:t>
      </w:r>
      <w:r w:rsidR="000F46A3">
        <w:rPr>
          <w:lang w:val="en-GB"/>
        </w:rPr>
        <w:t>algorithm</w:t>
      </w:r>
      <w:r w:rsidR="00953F2A">
        <w:rPr>
          <w:lang w:val="en-GB"/>
        </w:rPr>
        <w:t>:</w:t>
      </w:r>
      <w:r w:rsidR="00B83EA0">
        <w:rPr>
          <w:lang w:val="en-GB"/>
        </w:rPr>
        <w:t xml:space="preserve"> </w:t>
      </w:r>
      <w:r w:rsidR="00953F2A">
        <w:rPr>
          <w:lang w:val="en-GB"/>
        </w:rPr>
        <w:t xml:space="preserve">the sum of the NTC of all the merchant lines is removed from the </w:t>
      </w:r>
      <w:proofErr w:type="spellStart"/>
      <w:r w:rsidR="00953F2A" w:rsidRPr="00221F9B">
        <w:rPr>
          <w:lang w:val="en-GB"/>
        </w:rPr>
        <w:t>NTC</w:t>
      </w:r>
      <w:r w:rsidR="00953F2A" w:rsidRPr="00221F9B">
        <w:rPr>
          <w:vertAlign w:val="subscript"/>
          <w:lang w:val="en-GB"/>
        </w:rPr>
        <w:t>total</w:t>
      </w:r>
      <w:proofErr w:type="spellEnd"/>
      <w:r w:rsidR="00953F2A">
        <w:rPr>
          <w:lang w:val="en-GB"/>
        </w:rPr>
        <w:t xml:space="preserve"> and the remaining NTC (referring only to the public lines), </w:t>
      </w:r>
      <w:proofErr w:type="spellStart"/>
      <w:r w:rsidR="00953F2A">
        <w:rPr>
          <w:lang w:val="en-GB"/>
        </w:rPr>
        <w:t>NTC</w:t>
      </w:r>
      <w:r w:rsidR="00953F2A" w:rsidRPr="00953F2A">
        <w:rPr>
          <w:vertAlign w:val="subscript"/>
          <w:lang w:val="en-GB"/>
        </w:rPr>
        <w:t>public</w:t>
      </w:r>
      <w:proofErr w:type="spellEnd"/>
      <w:r w:rsidR="00953F2A">
        <w:rPr>
          <w:lang w:val="en-GB"/>
        </w:rPr>
        <w:t>, is split betw</w:t>
      </w:r>
      <w:r w:rsidR="000A665B">
        <w:rPr>
          <w:lang w:val="en-GB"/>
        </w:rPr>
        <w:t>een the borders according to</w:t>
      </w:r>
      <w:r w:rsidR="00953F2A">
        <w:rPr>
          <w:lang w:val="en-GB"/>
        </w:rPr>
        <w:t xml:space="preserve"> </w:t>
      </w:r>
      <w:r w:rsidR="00361C31">
        <w:rPr>
          <w:lang w:val="en-GB"/>
        </w:rPr>
        <w:t>Weight</w:t>
      </w:r>
      <w:r w:rsidR="00953F2A">
        <w:rPr>
          <w:lang w:val="en-GB"/>
        </w:rPr>
        <w:t xml:space="preserve"> Coefficients</w:t>
      </w:r>
      <w:r w:rsidR="000A665B">
        <w:rPr>
          <w:lang w:val="en-GB"/>
        </w:rPr>
        <w:t>,</w:t>
      </w:r>
      <w:r w:rsidR="0071698F">
        <w:rPr>
          <w:lang w:val="en-GB"/>
        </w:rPr>
        <w:t xml:space="preserve"> </w:t>
      </w:r>
      <w:r w:rsidR="000A665B">
        <w:rPr>
          <w:lang w:val="en-GB"/>
        </w:rPr>
        <w:t xml:space="preserve">calculated just considering the </w:t>
      </w:r>
      <w:r w:rsidR="0071698F">
        <w:rPr>
          <w:lang w:val="en-GB"/>
        </w:rPr>
        <w:t>public lines</w:t>
      </w:r>
      <w:r w:rsidR="000A665B">
        <w:rPr>
          <w:lang w:val="en-GB"/>
        </w:rPr>
        <w:t>,</w:t>
      </w:r>
      <w:r w:rsidR="00953F2A">
        <w:rPr>
          <w:lang w:val="en-GB"/>
        </w:rPr>
        <w:t xml:space="preserve"> thus obtaining the NTC</w:t>
      </w:r>
      <w:r w:rsidR="000A665B">
        <w:rPr>
          <w:lang w:val="en-GB"/>
        </w:rPr>
        <w:t xml:space="preserve"> of each border which is due to</w:t>
      </w:r>
      <w:r w:rsidR="00953F2A">
        <w:rPr>
          <w:lang w:val="en-GB"/>
        </w:rPr>
        <w:t xml:space="preserve"> public lines</w:t>
      </w:r>
      <w:r w:rsidR="000A665B">
        <w:rPr>
          <w:lang w:val="en-GB"/>
        </w:rPr>
        <w:t xml:space="preserve"> </w:t>
      </w:r>
      <w:r w:rsidR="000A665B">
        <w:rPr>
          <w:lang w:val="en-GB"/>
        </w:rPr>
        <w:lastRenderedPageBreak/>
        <w:t>only</w:t>
      </w:r>
      <w:r w:rsidR="00953F2A">
        <w:rPr>
          <w:lang w:val="en-GB"/>
        </w:rPr>
        <w:t xml:space="preserve">. The </w:t>
      </w:r>
      <w:r w:rsidR="0071698F">
        <w:rPr>
          <w:lang w:val="en-GB"/>
        </w:rPr>
        <w:t xml:space="preserve">total </w:t>
      </w:r>
      <w:r w:rsidR="00953F2A">
        <w:rPr>
          <w:lang w:val="en-GB"/>
        </w:rPr>
        <w:t xml:space="preserve">NTC of each </w:t>
      </w:r>
      <w:r w:rsidR="00B83EA0">
        <w:rPr>
          <w:lang w:val="en-GB"/>
        </w:rPr>
        <w:t xml:space="preserve">border </w:t>
      </w:r>
      <w:r w:rsidR="00953F2A">
        <w:rPr>
          <w:lang w:val="en-GB"/>
        </w:rPr>
        <w:t>is obtained by adding the NTC</w:t>
      </w:r>
      <w:r w:rsidR="00953F2A" w:rsidRPr="00953F2A">
        <w:rPr>
          <w:lang w:val="en-GB"/>
        </w:rPr>
        <w:t xml:space="preserve"> </w:t>
      </w:r>
      <w:r w:rsidR="00953F2A">
        <w:rPr>
          <w:lang w:val="en-GB"/>
        </w:rPr>
        <w:t>of its merchant lines to the NTC of its public lines.</w:t>
      </w:r>
    </w:p>
    <w:p w:rsidR="00404C23" w:rsidRPr="00221F9B" w:rsidRDefault="00B83EA0" w:rsidP="00AC49BA">
      <w:pPr>
        <w:pStyle w:val="Titolo1"/>
        <w:rPr>
          <w:lang w:val="en-GB"/>
        </w:rPr>
      </w:pPr>
      <w:r>
        <w:rPr>
          <w:lang w:val="en-GB"/>
        </w:rPr>
        <w:t>Inputs for the Capacity Calculation</w:t>
      </w:r>
    </w:p>
    <w:p w:rsidR="00094782" w:rsidRPr="00221F9B" w:rsidRDefault="00094782" w:rsidP="00094782">
      <w:pPr>
        <w:pStyle w:val="Titolo2"/>
        <w:rPr>
          <w:lang w:val="en-GB"/>
        </w:rPr>
      </w:pPr>
      <w:r w:rsidRPr="00221F9B">
        <w:rPr>
          <w:lang w:val="en-GB"/>
        </w:rPr>
        <w:t>Grid model</w:t>
      </w:r>
    </w:p>
    <w:p w:rsidR="00094782" w:rsidRPr="00221F9B" w:rsidRDefault="00361C31" w:rsidP="00094782">
      <w:pPr>
        <w:rPr>
          <w:lang w:val="en-GB"/>
        </w:rPr>
      </w:pPr>
      <w:r>
        <w:rPr>
          <w:lang w:val="en-GB"/>
        </w:rPr>
        <w:t>T</w:t>
      </w:r>
      <w:r w:rsidR="00CC2E80" w:rsidRPr="00221F9B">
        <w:rPr>
          <w:lang w:val="en-GB"/>
        </w:rPr>
        <w:t>he D-2 grid model is obtained by merging:</w:t>
      </w:r>
    </w:p>
    <w:p w:rsidR="00CC2E80" w:rsidRPr="00221F9B" w:rsidRDefault="00CC2E80" w:rsidP="00CC2E80">
      <w:pPr>
        <w:numPr>
          <w:ilvl w:val="0"/>
          <w:numId w:val="14"/>
        </w:numPr>
        <w:rPr>
          <w:lang w:val="en-GB"/>
        </w:rPr>
      </w:pPr>
      <w:r w:rsidRPr="00221F9B">
        <w:rPr>
          <w:lang w:val="en-GB"/>
        </w:rPr>
        <w:t xml:space="preserve">D-2 </w:t>
      </w:r>
      <w:r w:rsidR="00B83EA0">
        <w:rPr>
          <w:lang w:val="en-GB"/>
        </w:rPr>
        <w:t>Congestion F</w:t>
      </w:r>
      <w:r w:rsidR="00B83EA0" w:rsidRPr="00221F9B">
        <w:rPr>
          <w:lang w:val="en-GB"/>
        </w:rPr>
        <w:t>orecast</w:t>
      </w:r>
      <w:r w:rsidR="00B83EA0">
        <w:rPr>
          <w:lang w:val="en-GB"/>
        </w:rPr>
        <w:t>s</w:t>
      </w:r>
      <w:r w:rsidR="00B83EA0" w:rsidRPr="00221F9B">
        <w:rPr>
          <w:lang w:val="en-GB"/>
        </w:rPr>
        <w:t xml:space="preserve"> </w:t>
      </w:r>
      <w:r w:rsidR="00B83EA0">
        <w:rPr>
          <w:lang w:val="en-GB"/>
        </w:rPr>
        <w:t xml:space="preserve">(D2CF) </w:t>
      </w:r>
      <w:r w:rsidRPr="00221F9B">
        <w:rPr>
          <w:lang w:val="en-GB"/>
        </w:rPr>
        <w:t xml:space="preserve">of </w:t>
      </w:r>
      <w:r w:rsidR="00B83EA0">
        <w:rPr>
          <w:lang w:val="en-GB"/>
        </w:rPr>
        <w:t xml:space="preserve">the </w:t>
      </w:r>
      <w:r w:rsidRPr="00221F9B">
        <w:rPr>
          <w:lang w:val="en-GB"/>
        </w:rPr>
        <w:t>network</w:t>
      </w:r>
      <w:r w:rsidR="00B83EA0">
        <w:rPr>
          <w:lang w:val="en-GB"/>
        </w:rPr>
        <w:t>s</w:t>
      </w:r>
      <w:r w:rsidRPr="00221F9B">
        <w:rPr>
          <w:lang w:val="en-GB"/>
        </w:rPr>
        <w:t xml:space="preserve"> </w:t>
      </w:r>
      <w:r w:rsidR="00B83EA0">
        <w:rPr>
          <w:lang w:val="en-GB"/>
        </w:rPr>
        <w:t xml:space="preserve">of </w:t>
      </w:r>
      <w:r w:rsidRPr="00221F9B">
        <w:rPr>
          <w:lang w:val="en-GB"/>
        </w:rPr>
        <w:t xml:space="preserve">the 5 </w:t>
      </w:r>
      <w:r w:rsidR="00B83EA0" w:rsidRPr="00221F9B">
        <w:rPr>
          <w:lang w:val="en-GB"/>
        </w:rPr>
        <w:t>TSO</w:t>
      </w:r>
      <w:r w:rsidR="00B83EA0">
        <w:rPr>
          <w:lang w:val="en-GB"/>
        </w:rPr>
        <w:t>s</w:t>
      </w:r>
      <w:r w:rsidR="00B83EA0" w:rsidRPr="00221F9B">
        <w:rPr>
          <w:lang w:val="en-GB"/>
        </w:rPr>
        <w:t xml:space="preserve"> </w:t>
      </w:r>
      <w:r w:rsidRPr="00221F9B">
        <w:rPr>
          <w:lang w:val="en-GB"/>
        </w:rPr>
        <w:t>of the region</w:t>
      </w:r>
      <w:r w:rsidR="009B4D53" w:rsidRPr="00221F9B">
        <w:rPr>
          <w:lang w:val="en-GB"/>
        </w:rPr>
        <w:t>;</w:t>
      </w:r>
    </w:p>
    <w:p w:rsidR="00CC2E80" w:rsidRPr="00221F9B" w:rsidRDefault="00CC2E80" w:rsidP="00CC2E80">
      <w:pPr>
        <w:numPr>
          <w:ilvl w:val="0"/>
          <w:numId w:val="14"/>
        </w:numPr>
        <w:rPr>
          <w:lang w:val="en-GB"/>
        </w:rPr>
      </w:pPr>
      <w:r w:rsidRPr="00221F9B">
        <w:rPr>
          <w:lang w:val="en-GB"/>
        </w:rPr>
        <w:t xml:space="preserve">D-1 </w:t>
      </w:r>
      <w:r w:rsidR="00B83EA0">
        <w:rPr>
          <w:lang w:val="en-GB"/>
        </w:rPr>
        <w:t>Congestion F</w:t>
      </w:r>
      <w:r w:rsidRPr="00221F9B">
        <w:rPr>
          <w:lang w:val="en-GB"/>
        </w:rPr>
        <w:t xml:space="preserve">orecast </w:t>
      </w:r>
      <w:r w:rsidR="000D0EED" w:rsidRPr="00221F9B">
        <w:rPr>
          <w:lang w:val="en-GB"/>
        </w:rPr>
        <w:t xml:space="preserve">(DACF) of </w:t>
      </w:r>
      <w:r w:rsidR="00B83EA0">
        <w:rPr>
          <w:lang w:val="en-GB"/>
        </w:rPr>
        <w:t>the</w:t>
      </w:r>
      <w:r w:rsidR="000D0EED" w:rsidRPr="00221F9B">
        <w:rPr>
          <w:lang w:val="en-GB"/>
        </w:rPr>
        <w:t xml:space="preserve"> </w:t>
      </w:r>
      <w:r w:rsidR="00B83EA0" w:rsidRPr="00221F9B">
        <w:rPr>
          <w:lang w:val="en-GB"/>
        </w:rPr>
        <w:t>network</w:t>
      </w:r>
      <w:r w:rsidR="00B83EA0">
        <w:rPr>
          <w:lang w:val="en-GB"/>
        </w:rPr>
        <w:t xml:space="preserve">s </w:t>
      </w:r>
      <w:r w:rsidR="000D0EED" w:rsidRPr="00221F9B">
        <w:rPr>
          <w:lang w:val="en-GB"/>
        </w:rPr>
        <w:t xml:space="preserve">of the </w:t>
      </w:r>
      <w:r w:rsidR="00E07CCE" w:rsidRPr="00F27911">
        <w:rPr>
          <w:lang w:val="en-US"/>
        </w:rPr>
        <w:t>remaining</w:t>
      </w:r>
      <w:r w:rsidR="000D0EED" w:rsidRPr="00221F9B">
        <w:rPr>
          <w:lang w:val="en-GB"/>
        </w:rPr>
        <w:t xml:space="preserve"> </w:t>
      </w:r>
      <w:r w:rsidR="00E76AD9">
        <w:rPr>
          <w:lang w:val="en-GB"/>
        </w:rPr>
        <w:t xml:space="preserve">relevant </w:t>
      </w:r>
      <w:r w:rsidR="000D0EED" w:rsidRPr="00221F9B">
        <w:rPr>
          <w:lang w:val="en-GB"/>
        </w:rPr>
        <w:t xml:space="preserve">part of </w:t>
      </w:r>
      <w:r w:rsidR="00B83EA0">
        <w:rPr>
          <w:lang w:val="en-GB"/>
        </w:rPr>
        <w:t>C</w:t>
      </w:r>
      <w:r w:rsidR="00B83EA0" w:rsidRPr="00221F9B">
        <w:rPr>
          <w:lang w:val="en-GB"/>
        </w:rPr>
        <w:t xml:space="preserve">ontinental </w:t>
      </w:r>
      <w:r w:rsidR="000D0EED" w:rsidRPr="00221F9B">
        <w:rPr>
          <w:lang w:val="en-GB"/>
        </w:rPr>
        <w:t>Europe</w:t>
      </w:r>
      <w:r w:rsidR="009B4D53" w:rsidRPr="00221F9B">
        <w:rPr>
          <w:lang w:val="en-GB"/>
        </w:rPr>
        <w:t>.</w:t>
      </w:r>
    </w:p>
    <w:p w:rsidR="000D0EED" w:rsidRPr="00221F9B" w:rsidRDefault="000D0EED" w:rsidP="000D0EED">
      <w:pPr>
        <w:pStyle w:val="Titolo2"/>
        <w:rPr>
          <w:lang w:val="en-GB"/>
        </w:rPr>
      </w:pPr>
      <w:r w:rsidRPr="00221F9B">
        <w:rPr>
          <w:lang w:val="en-GB"/>
        </w:rPr>
        <w:t>Generation Shift Keys</w:t>
      </w:r>
    </w:p>
    <w:p w:rsidR="000D0EED" w:rsidRPr="00221F9B" w:rsidRDefault="000D0EED" w:rsidP="000D0EED">
      <w:pPr>
        <w:rPr>
          <w:lang w:val="en-GB"/>
        </w:rPr>
      </w:pPr>
      <w:r w:rsidRPr="00221F9B">
        <w:rPr>
          <w:lang w:val="en-GB"/>
        </w:rPr>
        <w:t xml:space="preserve">Each TSO can decide how to represent its </w:t>
      </w:r>
      <w:r w:rsidR="006D0FB4">
        <w:rPr>
          <w:lang w:val="en-GB"/>
        </w:rPr>
        <w:t xml:space="preserve">best </w:t>
      </w:r>
      <w:r w:rsidRPr="00221F9B">
        <w:rPr>
          <w:lang w:val="en-GB"/>
        </w:rPr>
        <w:t>generation shift. Several methods are supported by the process:</w:t>
      </w:r>
    </w:p>
    <w:p w:rsidR="000D0EED" w:rsidRPr="00221F9B" w:rsidRDefault="000D0EED" w:rsidP="000D0EED">
      <w:pPr>
        <w:numPr>
          <w:ilvl w:val="0"/>
          <w:numId w:val="16"/>
        </w:numPr>
        <w:rPr>
          <w:lang w:val="en-GB"/>
        </w:rPr>
      </w:pPr>
      <w:r w:rsidRPr="00221F9B">
        <w:rPr>
          <w:lang w:val="en-GB"/>
        </w:rPr>
        <w:t xml:space="preserve">Proportional: the shift is done in proportion </w:t>
      </w:r>
      <w:r w:rsidR="00EC0271" w:rsidRPr="00221F9B">
        <w:rPr>
          <w:lang w:val="en-GB"/>
        </w:rPr>
        <w:t xml:space="preserve">of the active power, either </w:t>
      </w:r>
      <w:r w:rsidR="00244299" w:rsidRPr="00221F9B">
        <w:rPr>
          <w:lang w:val="en-GB"/>
        </w:rPr>
        <w:t>of</w:t>
      </w:r>
      <w:r w:rsidRPr="00221F9B">
        <w:rPr>
          <w:lang w:val="en-GB"/>
        </w:rPr>
        <w:t xml:space="preserve"> the load</w:t>
      </w:r>
      <w:r w:rsidR="00EC0271" w:rsidRPr="00221F9B">
        <w:rPr>
          <w:lang w:val="en-GB"/>
        </w:rPr>
        <w:t xml:space="preserve"> or </w:t>
      </w:r>
      <w:r w:rsidR="00244299" w:rsidRPr="00221F9B">
        <w:rPr>
          <w:lang w:val="en-GB"/>
        </w:rPr>
        <w:t>of</w:t>
      </w:r>
      <w:r w:rsidR="00EC0271" w:rsidRPr="00221F9B">
        <w:rPr>
          <w:lang w:val="en-GB"/>
        </w:rPr>
        <w:t xml:space="preserve"> the generation, connected in the grid model for nodes judged re</w:t>
      </w:r>
      <w:r w:rsidR="009B4D53" w:rsidRPr="00221F9B">
        <w:rPr>
          <w:lang w:val="en-GB"/>
        </w:rPr>
        <w:t>levant by the TSO (usually all);</w:t>
      </w:r>
    </w:p>
    <w:p w:rsidR="00EC0271" w:rsidRPr="00221F9B" w:rsidRDefault="00EC0271" w:rsidP="000D0EED">
      <w:pPr>
        <w:numPr>
          <w:ilvl w:val="0"/>
          <w:numId w:val="16"/>
        </w:numPr>
        <w:rPr>
          <w:lang w:val="en-GB"/>
        </w:rPr>
      </w:pPr>
      <w:r w:rsidRPr="00221F9B">
        <w:rPr>
          <w:lang w:val="en-GB"/>
        </w:rPr>
        <w:t>Participation factors: each node selected by the TSO</w:t>
      </w:r>
      <w:r w:rsidR="00244299" w:rsidRPr="00221F9B">
        <w:rPr>
          <w:lang w:val="en-GB"/>
        </w:rPr>
        <w:t xml:space="preserve"> has </w:t>
      </w:r>
      <w:r w:rsidRPr="00221F9B">
        <w:rPr>
          <w:lang w:val="en-GB"/>
        </w:rPr>
        <w:t xml:space="preserve">a </w:t>
      </w:r>
      <w:r w:rsidR="00731A3F" w:rsidRPr="00221F9B">
        <w:rPr>
          <w:lang w:val="en-GB"/>
        </w:rPr>
        <w:t>explicitly</w:t>
      </w:r>
      <w:r w:rsidR="00244299" w:rsidRPr="00221F9B">
        <w:rPr>
          <w:lang w:val="en-GB"/>
        </w:rPr>
        <w:t xml:space="preserve"> specified </w:t>
      </w:r>
      <w:r w:rsidRPr="00221F9B">
        <w:rPr>
          <w:lang w:val="en-GB"/>
        </w:rPr>
        <w:t xml:space="preserve">participation </w:t>
      </w:r>
      <w:r w:rsidR="00244299" w:rsidRPr="00221F9B">
        <w:rPr>
          <w:lang w:val="en-GB"/>
        </w:rPr>
        <w:t xml:space="preserve">(percentage) </w:t>
      </w:r>
      <w:r w:rsidRPr="00221F9B">
        <w:rPr>
          <w:lang w:val="en-GB"/>
        </w:rPr>
        <w:t>to the generation shift</w:t>
      </w:r>
      <w:r w:rsidR="009B4D53" w:rsidRPr="00221F9B">
        <w:rPr>
          <w:lang w:val="en-GB"/>
        </w:rPr>
        <w:t>;</w:t>
      </w:r>
    </w:p>
    <w:p w:rsidR="00EC0271" w:rsidRPr="00221F9B" w:rsidRDefault="00EC0271" w:rsidP="000D0EED">
      <w:pPr>
        <w:numPr>
          <w:ilvl w:val="0"/>
          <w:numId w:val="16"/>
        </w:numPr>
        <w:rPr>
          <w:lang w:val="en-GB"/>
        </w:rPr>
      </w:pPr>
      <w:r w:rsidRPr="00221F9B">
        <w:rPr>
          <w:lang w:val="en-GB"/>
        </w:rPr>
        <w:t xml:space="preserve">Reserve: </w:t>
      </w:r>
      <w:r w:rsidR="00244299" w:rsidRPr="00221F9B">
        <w:rPr>
          <w:lang w:val="en-GB"/>
        </w:rPr>
        <w:t xml:space="preserve">shift is done </w:t>
      </w:r>
      <w:r w:rsidR="00E0261E">
        <w:rPr>
          <w:lang w:val="en-GB"/>
        </w:rPr>
        <w:t>proportionally</w:t>
      </w:r>
      <w:r w:rsidRPr="00221F9B">
        <w:rPr>
          <w:lang w:val="en-GB"/>
        </w:rPr>
        <w:t xml:space="preserve"> to the remaining available capacity of each generation unit (remaining available capacity being the difference between current active power and min or max active power</w:t>
      </w:r>
      <w:r w:rsidR="009B4D53" w:rsidRPr="00221F9B">
        <w:rPr>
          <w:lang w:val="en-GB"/>
        </w:rPr>
        <w:t xml:space="preserve"> of generation units);</w:t>
      </w:r>
    </w:p>
    <w:p w:rsidR="00EC0271" w:rsidRPr="00221F9B" w:rsidRDefault="00EC0271" w:rsidP="000D0EED">
      <w:pPr>
        <w:numPr>
          <w:ilvl w:val="0"/>
          <w:numId w:val="16"/>
        </w:numPr>
        <w:rPr>
          <w:lang w:val="en-GB"/>
        </w:rPr>
      </w:pPr>
      <w:r w:rsidRPr="00221F9B">
        <w:rPr>
          <w:lang w:val="en-GB"/>
        </w:rPr>
        <w:t>Merit order: the generation shift is done in a sequence of generation units representing their economic merit order of activation</w:t>
      </w:r>
      <w:r w:rsidR="009B4D53" w:rsidRPr="00221F9B">
        <w:rPr>
          <w:lang w:val="en-GB"/>
        </w:rPr>
        <w:t>.</w:t>
      </w:r>
    </w:p>
    <w:p w:rsidR="00EC0271" w:rsidRPr="00221F9B" w:rsidRDefault="000A45B4" w:rsidP="00EC0271">
      <w:pPr>
        <w:pStyle w:val="Titolo2"/>
        <w:rPr>
          <w:lang w:val="en-GB"/>
        </w:rPr>
      </w:pPr>
      <w:r w:rsidRPr="00221F9B">
        <w:rPr>
          <w:lang w:val="en-GB"/>
        </w:rPr>
        <w:t>Critical Network Elements &amp; Critical Outages</w:t>
      </w:r>
    </w:p>
    <w:p w:rsidR="009640BC" w:rsidRPr="00221F9B" w:rsidRDefault="000A45B4" w:rsidP="000A45B4">
      <w:pPr>
        <w:rPr>
          <w:lang w:val="en-GB"/>
        </w:rPr>
      </w:pPr>
      <w:r w:rsidRPr="00221F9B">
        <w:rPr>
          <w:lang w:val="en-GB"/>
        </w:rPr>
        <w:t xml:space="preserve">Each TSO is responsible to select the Critical Network Elements &amp; associated Critical Outages to be monitored during the capacity calculation. </w:t>
      </w:r>
      <w:r w:rsidR="009640BC" w:rsidRPr="00221F9B">
        <w:rPr>
          <w:lang w:val="en-GB"/>
        </w:rPr>
        <w:t>Generally the following rules apply:</w:t>
      </w:r>
    </w:p>
    <w:p w:rsidR="009640BC" w:rsidRPr="00221F9B" w:rsidRDefault="009640BC" w:rsidP="009640BC">
      <w:pPr>
        <w:numPr>
          <w:ilvl w:val="0"/>
          <w:numId w:val="17"/>
        </w:numPr>
        <w:autoSpaceDE w:val="0"/>
        <w:autoSpaceDN w:val="0"/>
        <w:adjustRightInd w:val="0"/>
        <w:spacing w:after="120" w:line="240" w:lineRule="auto"/>
        <w:jc w:val="left"/>
        <w:rPr>
          <w:lang w:val="en-GB"/>
        </w:rPr>
      </w:pPr>
      <w:r w:rsidRPr="00221F9B">
        <w:rPr>
          <w:lang w:val="en-GB"/>
        </w:rPr>
        <w:t>they are consistent with the real time security rules</w:t>
      </w:r>
      <w:r w:rsidR="009B4D53" w:rsidRPr="00221F9B">
        <w:rPr>
          <w:lang w:val="en-GB"/>
        </w:rPr>
        <w:t>;</w:t>
      </w:r>
    </w:p>
    <w:p w:rsidR="009640BC" w:rsidRDefault="009640BC" w:rsidP="009640BC">
      <w:pPr>
        <w:numPr>
          <w:ilvl w:val="0"/>
          <w:numId w:val="17"/>
        </w:numPr>
        <w:autoSpaceDE w:val="0"/>
        <w:autoSpaceDN w:val="0"/>
        <w:adjustRightInd w:val="0"/>
        <w:spacing w:after="120" w:line="240" w:lineRule="auto"/>
        <w:jc w:val="left"/>
        <w:rPr>
          <w:lang w:val="en-GB"/>
        </w:rPr>
      </w:pPr>
      <w:r w:rsidRPr="00221F9B">
        <w:rPr>
          <w:lang w:val="en-GB"/>
        </w:rPr>
        <w:t xml:space="preserve">change in northern </w:t>
      </w:r>
      <w:r w:rsidR="00606064">
        <w:rPr>
          <w:rFonts w:eastAsia="Times New Roman" w:cs="Calibri"/>
          <w:lang w:val="en-GB" w:eastAsia="it-IT"/>
        </w:rPr>
        <w:t>I</w:t>
      </w:r>
      <w:r w:rsidRPr="00221F9B">
        <w:rPr>
          <w:lang w:val="en-GB"/>
        </w:rPr>
        <w:t xml:space="preserve">talian import </w:t>
      </w:r>
      <w:r w:rsidR="00606064" w:rsidRPr="00221F9B">
        <w:rPr>
          <w:rFonts w:eastAsia="Times New Roman" w:cs="Calibri"/>
          <w:lang w:val="en-GB" w:eastAsia="it-IT"/>
        </w:rPr>
        <w:t>ha</w:t>
      </w:r>
      <w:r w:rsidR="00606064">
        <w:rPr>
          <w:rFonts w:eastAsia="Times New Roman" w:cs="Calibri"/>
          <w:lang w:val="en-GB" w:eastAsia="it-IT"/>
        </w:rPr>
        <w:t>s</w:t>
      </w:r>
      <w:r w:rsidR="00606064" w:rsidRPr="00221F9B">
        <w:rPr>
          <w:rFonts w:eastAsia="Times New Roman" w:cs="Calibri"/>
          <w:lang w:val="en-GB" w:eastAsia="it-IT"/>
        </w:rPr>
        <w:t xml:space="preserve"> </w:t>
      </w:r>
      <w:r w:rsidRPr="00221F9B">
        <w:rPr>
          <w:lang w:val="en-GB"/>
        </w:rPr>
        <w:t xml:space="preserve">a significant </w:t>
      </w:r>
      <w:r w:rsidRPr="00D47AF7">
        <w:rPr>
          <w:lang w:val="en-GB"/>
        </w:rPr>
        <w:t xml:space="preserve">impact on the load of the </w:t>
      </w:r>
      <w:r w:rsidR="00606064">
        <w:rPr>
          <w:rFonts w:eastAsia="Times New Roman" w:cs="Calibri"/>
          <w:lang w:val="en-GB" w:eastAsia="it-IT"/>
        </w:rPr>
        <w:t>C</w:t>
      </w:r>
      <w:r w:rsidR="00606064" w:rsidRPr="00D47AF7">
        <w:rPr>
          <w:rFonts w:eastAsia="Times New Roman" w:cs="Calibri"/>
          <w:lang w:val="en-GB" w:eastAsia="it-IT"/>
        </w:rPr>
        <w:t xml:space="preserve">ritical </w:t>
      </w:r>
      <w:r w:rsidR="00606064">
        <w:rPr>
          <w:rFonts w:eastAsia="Times New Roman" w:cs="Calibri"/>
          <w:lang w:val="en-GB" w:eastAsia="it-IT"/>
        </w:rPr>
        <w:t>N</w:t>
      </w:r>
      <w:r w:rsidR="00606064" w:rsidRPr="00D47AF7">
        <w:rPr>
          <w:rFonts w:eastAsia="Times New Roman" w:cs="Calibri"/>
          <w:lang w:val="en-GB" w:eastAsia="it-IT"/>
        </w:rPr>
        <w:t xml:space="preserve">etwork </w:t>
      </w:r>
      <w:r w:rsidR="00606064">
        <w:rPr>
          <w:rFonts w:eastAsia="Times New Roman" w:cs="Calibri"/>
          <w:lang w:val="en-GB" w:eastAsia="it-IT"/>
        </w:rPr>
        <w:t>E</w:t>
      </w:r>
      <w:r w:rsidR="00606064" w:rsidRPr="00D47AF7">
        <w:rPr>
          <w:rFonts w:eastAsia="Times New Roman" w:cs="Calibri"/>
          <w:lang w:val="en-GB" w:eastAsia="it-IT"/>
        </w:rPr>
        <w:t>lement</w:t>
      </w:r>
      <w:r w:rsidRPr="00D47AF7">
        <w:rPr>
          <w:lang w:val="en-GB"/>
        </w:rPr>
        <w:t>, but n</w:t>
      </w:r>
      <w:r w:rsidRPr="00221F9B">
        <w:rPr>
          <w:lang w:val="en-GB"/>
        </w:rPr>
        <w:t>o quantified criteria is defined</w:t>
      </w:r>
      <w:r w:rsidR="00361C31">
        <w:rPr>
          <w:lang w:val="en-GB"/>
        </w:rPr>
        <w:t>.</w:t>
      </w:r>
    </w:p>
    <w:p w:rsidR="000A45B4" w:rsidRPr="00221F9B" w:rsidRDefault="000A45B4" w:rsidP="000A45B4">
      <w:pPr>
        <w:pStyle w:val="Titolo2"/>
        <w:rPr>
          <w:lang w:val="en-GB"/>
        </w:rPr>
      </w:pPr>
      <w:r w:rsidRPr="00221F9B">
        <w:rPr>
          <w:lang w:val="en-GB"/>
        </w:rPr>
        <w:t>Operational Security Limits</w:t>
      </w:r>
    </w:p>
    <w:p w:rsidR="000A45B4" w:rsidRPr="00221F9B" w:rsidRDefault="00093DFE" w:rsidP="000A45B4">
      <w:pPr>
        <w:rPr>
          <w:lang w:val="en-GB"/>
        </w:rPr>
      </w:pPr>
      <w:r w:rsidRPr="00221F9B">
        <w:rPr>
          <w:lang w:val="en-GB"/>
        </w:rPr>
        <w:t xml:space="preserve">During the TTC calculation </w:t>
      </w:r>
      <w:r w:rsidR="00606064" w:rsidRPr="00606064">
        <w:rPr>
          <w:lang w:val="en-GB"/>
        </w:rPr>
        <w:t>sub process</w:t>
      </w:r>
      <w:r w:rsidRPr="00221F9B">
        <w:rPr>
          <w:lang w:val="en-GB"/>
        </w:rPr>
        <w:t xml:space="preserve">, the maximum </w:t>
      </w:r>
      <w:r w:rsidR="00C334FF" w:rsidRPr="00221F9B">
        <w:rPr>
          <w:lang w:val="en-GB"/>
        </w:rPr>
        <w:t>current</w:t>
      </w:r>
      <w:r w:rsidRPr="00221F9B">
        <w:rPr>
          <w:lang w:val="en-GB"/>
        </w:rPr>
        <w:t xml:space="preserve"> on </w:t>
      </w:r>
      <w:r w:rsidR="00361C31">
        <w:rPr>
          <w:lang w:val="en-GB"/>
        </w:rPr>
        <w:t>grid elements</w:t>
      </w:r>
      <w:r w:rsidRPr="00221F9B">
        <w:rPr>
          <w:lang w:val="en-GB"/>
        </w:rPr>
        <w:t xml:space="preserve"> is monitored.</w:t>
      </w:r>
    </w:p>
    <w:p w:rsidR="00093DFE" w:rsidRPr="00221F9B" w:rsidRDefault="00093DFE" w:rsidP="000A45B4">
      <w:pPr>
        <w:rPr>
          <w:lang w:val="en-GB"/>
        </w:rPr>
      </w:pPr>
      <w:r w:rsidRPr="00221F9B">
        <w:rPr>
          <w:lang w:val="en-GB"/>
        </w:rPr>
        <w:t xml:space="preserve">During the Validation </w:t>
      </w:r>
      <w:r w:rsidR="00606064" w:rsidRPr="00606064">
        <w:rPr>
          <w:lang w:val="en-GB"/>
        </w:rPr>
        <w:t>sub process</w:t>
      </w:r>
      <w:r w:rsidRPr="00D47AF7">
        <w:rPr>
          <w:lang w:val="en-GB"/>
        </w:rPr>
        <w:t xml:space="preserve"> each </w:t>
      </w:r>
      <w:r w:rsidRPr="00221F9B">
        <w:rPr>
          <w:lang w:val="en-GB"/>
        </w:rPr>
        <w:t xml:space="preserve">TSO can </w:t>
      </w:r>
      <w:r w:rsidR="006A6EE6">
        <w:rPr>
          <w:lang w:val="en-GB"/>
        </w:rPr>
        <w:t>take into account</w:t>
      </w:r>
      <w:r w:rsidR="006A6EE6" w:rsidRPr="00221F9B">
        <w:rPr>
          <w:lang w:val="en-GB"/>
        </w:rPr>
        <w:t xml:space="preserve"> </w:t>
      </w:r>
      <w:r w:rsidRPr="00221F9B">
        <w:rPr>
          <w:lang w:val="en-GB"/>
        </w:rPr>
        <w:t>operational security limits</w:t>
      </w:r>
      <w:r w:rsidR="006A6EE6">
        <w:rPr>
          <w:lang w:val="en-GB"/>
        </w:rPr>
        <w:t xml:space="preserve">  impossible to model in the D-2 algorithm and</w:t>
      </w:r>
      <w:r w:rsidR="006D0FB4">
        <w:rPr>
          <w:lang w:val="en-GB"/>
        </w:rPr>
        <w:t xml:space="preserve"> which cannot be</w:t>
      </w:r>
      <w:r w:rsidR="006A6EE6">
        <w:rPr>
          <w:lang w:val="en-GB"/>
        </w:rPr>
        <w:t xml:space="preserve"> activated by the proposed solution</w:t>
      </w:r>
      <w:r w:rsidRPr="00221F9B">
        <w:rPr>
          <w:lang w:val="en-GB"/>
        </w:rPr>
        <w:t>.</w:t>
      </w:r>
    </w:p>
    <w:p w:rsidR="00093DFE" w:rsidRPr="00221F9B" w:rsidRDefault="006A6EE6" w:rsidP="000A45B4">
      <w:pPr>
        <w:rPr>
          <w:lang w:val="en-GB"/>
        </w:rPr>
      </w:pPr>
      <w:r>
        <w:rPr>
          <w:lang w:val="en-GB"/>
        </w:rPr>
        <w:t xml:space="preserve">For instance, </w:t>
      </w:r>
      <w:r w:rsidR="00093DFE" w:rsidRPr="00221F9B">
        <w:rPr>
          <w:lang w:val="en-GB"/>
        </w:rPr>
        <w:t xml:space="preserve">Terna has grid stability </w:t>
      </w:r>
      <w:r w:rsidR="00FC59EB">
        <w:rPr>
          <w:lang w:val="en-GB"/>
        </w:rPr>
        <w:t>and voltage control</w:t>
      </w:r>
      <w:r w:rsidR="00093DFE" w:rsidRPr="00221F9B">
        <w:rPr>
          <w:lang w:val="en-GB"/>
        </w:rPr>
        <w:t xml:space="preserve"> issues in some low consumptions </w:t>
      </w:r>
      <w:r w:rsidR="00093DFE" w:rsidRPr="00D47AF7">
        <w:rPr>
          <w:lang w:val="en-GB"/>
        </w:rPr>
        <w:t>periods</w:t>
      </w:r>
      <w:r w:rsidR="00093DFE" w:rsidRPr="00221F9B">
        <w:rPr>
          <w:lang w:val="en-GB"/>
        </w:rPr>
        <w:t xml:space="preserve"> and </w:t>
      </w:r>
      <w:r w:rsidR="00606064">
        <w:rPr>
          <w:lang w:val="en-GB"/>
        </w:rPr>
        <w:t xml:space="preserve">therefore </w:t>
      </w:r>
      <w:r w:rsidR="00361C31">
        <w:rPr>
          <w:lang w:val="en-GB"/>
        </w:rPr>
        <w:t xml:space="preserve">it </w:t>
      </w:r>
      <w:r w:rsidR="00FC59EB">
        <w:rPr>
          <w:lang w:val="en-GB"/>
        </w:rPr>
        <w:t xml:space="preserve">has to </w:t>
      </w:r>
      <w:r w:rsidR="00606064">
        <w:rPr>
          <w:lang w:val="en-GB"/>
        </w:rPr>
        <w:t>limit</w:t>
      </w:r>
      <w:r w:rsidR="00093DFE" w:rsidRPr="00221F9B">
        <w:rPr>
          <w:lang w:val="en-GB"/>
        </w:rPr>
        <w:t xml:space="preserve"> the import of Italy</w:t>
      </w:r>
      <w:r w:rsidR="00361C31">
        <w:rPr>
          <w:lang w:val="en-GB"/>
        </w:rPr>
        <w:t xml:space="preserve"> and this</w:t>
      </w:r>
      <w:r w:rsidR="000D1AE8">
        <w:rPr>
          <w:lang w:val="en-GB"/>
        </w:rPr>
        <w:t xml:space="preserve"> is normally taken into account</w:t>
      </w:r>
      <w:r w:rsidR="00361C31">
        <w:rPr>
          <w:lang w:val="en-GB"/>
        </w:rPr>
        <w:t xml:space="preserve"> by</w:t>
      </w:r>
      <w:r w:rsidR="000D1AE8">
        <w:rPr>
          <w:lang w:val="en-GB"/>
        </w:rPr>
        <w:t xml:space="preserve"> the Additional Constraint</w:t>
      </w:r>
      <w:r w:rsidR="000D1AE8" w:rsidRPr="00221F9B">
        <w:rPr>
          <w:lang w:val="en-GB"/>
        </w:rPr>
        <w:t>.</w:t>
      </w:r>
    </w:p>
    <w:p w:rsidR="00494382" w:rsidRDefault="00494382" w:rsidP="00494382">
      <w:pPr>
        <w:pStyle w:val="Titolo2"/>
        <w:rPr>
          <w:lang w:val="en-GB"/>
        </w:rPr>
      </w:pPr>
      <w:r>
        <w:rPr>
          <w:lang w:val="en-GB"/>
        </w:rPr>
        <w:lastRenderedPageBreak/>
        <w:t>Additional Constraint</w:t>
      </w:r>
    </w:p>
    <w:p w:rsidR="00494382" w:rsidRPr="00765AB4" w:rsidRDefault="00494382" w:rsidP="00494382">
      <w:pPr>
        <w:spacing w:after="120"/>
        <w:rPr>
          <w:lang w:val="en-US"/>
        </w:rPr>
      </w:pPr>
      <w:r>
        <w:rPr>
          <w:lang w:val="en-US"/>
        </w:rPr>
        <w:t>O</w:t>
      </w:r>
      <w:r w:rsidRPr="00765AB4">
        <w:rPr>
          <w:lang w:val="en-US"/>
        </w:rPr>
        <w:t xml:space="preserve">ne additional constraint </w:t>
      </w:r>
      <w:r>
        <w:rPr>
          <w:lang w:val="en-US"/>
        </w:rPr>
        <w:t>is</w:t>
      </w:r>
      <w:r w:rsidRPr="00765AB4">
        <w:rPr>
          <w:lang w:val="en-US"/>
        </w:rPr>
        <w:t xml:space="preserve"> identified: Maximum value of TTC for the whole Northern Italian Interconnection. </w:t>
      </w:r>
    </w:p>
    <w:p w:rsidR="00494382" w:rsidRDefault="00494382" w:rsidP="00494382">
      <w:pPr>
        <w:spacing w:after="120"/>
        <w:rPr>
          <w:lang w:val="en-US"/>
        </w:rPr>
      </w:pPr>
      <w:r w:rsidRPr="00765AB4">
        <w:rPr>
          <w:lang w:val="en-US"/>
        </w:rPr>
        <w:t xml:space="preserve">This </w:t>
      </w:r>
      <w:proofErr w:type="spellStart"/>
      <w:r w:rsidRPr="00765AB4">
        <w:rPr>
          <w:lang w:val="en-US"/>
        </w:rPr>
        <w:t>TTC</w:t>
      </w:r>
      <w:r w:rsidRPr="009E00C3">
        <w:rPr>
          <w:vertAlign w:val="subscript"/>
          <w:lang w:val="en-US"/>
        </w:rPr>
        <w:t>max</w:t>
      </w:r>
      <w:proofErr w:type="spellEnd"/>
      <w:r w:rsidRPr="00765AB4">
        <w:rPr>
          <w:lang w:val="en-US"/>
        </w:rPr>
        <w:t xml:space="preserve"> corresponds to Italian operational constraints related to the control of voltage profiles and dynamic stability of Italian system, due to the high integration of renewable energy. </w:t>
      </w:r>
    </w:p>
    <w:p w:rsidR="00494382" w:rsidRPr="00221F9B" w:rsidRDefault="00494382" w:rsidP="00494382">
      <w:pPr>
        <w:autoSpaceDE w:val="0"/>
        <w:autoSpaceDN w:val="0"/>
        <w:adjustRightInd w:val="0"/>
        <w:spacing w:after="120" w:line="240" w:lineRule="auto"/>
        <w:jc w:val="left"/>
        <w:rPr>
          <w:lang w:val="en-GB"/>
        </w:rPr>
      </w:pPr>
      <w:r>
        <w:rPr>
          <w:lang w:val="en-GB"/>
        </w:rPr>
        <w:t xml:space="preserve">If this additional constraint is indicated, </w:t>
      </w:r>
      <w:proofErr w:type="spellStart"/>
      <w:r w:rsidRPr="00765AB4">
        <w:rPr>
          <w:lang w:val="en-US"/>
        </w:rPr>
        <w:t>TTC</w:t>
      </w:r>
      <w:r>
        <w:rPr>
          <w:vertAlign w:val="subscript"/>
          <w:lang w:val="en-US"/>
        </w:rPr>
        <w:t>total</w:t>
      </w:r>
      <w:proofErr w:type="spellEnd"/>
      <w:r>
        <w:rPr>
          <w:lang w:val="en-GB"/>
        </w:rPr>
        <w:t xml:space="preserve"> will be equal or lower to this value </w:t>
      </w:r>
      <w:proofErr w:type="spellStart"/>
      <w:r w:rsidRPr="00765AB4">
        <w:rPr>
          <w:lang w:val="en-US"/>
        </w:rPr>
        <w:t>TTC</w:t>
      </w:r>
      <w:r w:rsidRPr="009E00C3">
        <w:rPr>
          <w:vertAlign w:val="subscript"/>
          <w:lang w:val="en-US"/>
        </w:rPr>
        <w:t>max</w:t>
      </w:r>
      <w:proofErr w:type="spellEnd"/>
      <w:r>
        <w:rPr>
          <w:lang w:val="en-GB"/>
        </w:rPr>
        <w:t>, at the end of the calculation.</w:t>
      </w:r>
    </w:p>
    <w:p w:rsidR="000A45B4" w:rsidRPr="00221F9B" w:rsidRDefault="009640BC" w:rsidP="009640BC">
      <w:pPr>
        <w:pStyle w:val="Titolo2"/>
        <w:rPr>
          <w:lang w:val="en-GB"/>
        </w:rPr>
      </w:pPr>
      <w:r w:rsidRPr="00221F9B">
        <w:rPr>
          <w:lang w:val="en-GB"/>
        </w:rPr>
        <w:t xml:space="preserve">Remedial </w:t>
      </w:r>
      <w:r w:rsidR="009B4D53" w:rsidRPr="00221F9B">
        <w:rPr>
          <w:lang w:val="en-GB"/>
        </w:rPr>
        <w:t>A</w:t>
      </w:r>
      <w:r w:rsidRPr="00221F9B">
        <w:rPr>
          <w:lang w:val="en-GB"/>
        </w:rPr>
        <w:t>ctions</w:t>
      </w:r>
    </w:p>
    <w:p w:rsidR="009640BC" w:rsidRPr="00D47AF7" w:rsidRDefault="006A6EE6" w:rsidP="000A45B4">
      <w:pPr>
        <w:rPr>
          <w:lang w:val="en-GB"/>
        </w:rPr>
      </w:pPr>
      <w:r>
        <w:rPr>
          <w:lang w:val="en-GB"/>
        </w:rPr>
        <w:t>According to the N-1 curative criterion d</w:t>
      </w:r>
      <w:r w:rsidR="009640BC" w:rsidRPr="00221F9B">
        <w:rPr>
          <w:lang w:val="en-GB"/>
        </w:rPr>
        <w:t xml:space="preserve">ifferent kind of </w:t>
      </w:r>
      <w:r w:rsidR="00495DB0" w:rsidRPr="00221F9B">
        <w:rPr>
          <w:lang w:val="en-GB"/>
        </w:rPr>
        <w:t>R</w:t>
      </w:r>
      <w:r w:rsidR="009640BC" w:rsidRPr="00221F9B">
        <w:rPr>
          <w:lang w:val="en-GB"/>
        </w:rPr>
        <w:t xml:space="preserve">emedial </w:t>
      </w:r>
      <w:r w:rsidR="00495DB0" w:rsidRPr="00221F9B">
        <w:rPr>
          <w:lang w:val="en-GB"/>
        </w:rPr>
        <w:t>Actions can</w:t>
      </w:r>
      <w:r w:rsidR="009640BC" w:rsidRPr="00221F9B">
        <w:rPr>
          <w:lang w:val="en-GB"/>
        </w:rPr>
        <w:t xml:space="preserve"> be used during </w:t>
      </w:r>
      <w:r w:rsidR="009640BC" w:rsidRPr="00D47AF7">
        <w:rPr>
          <w:lang w:val="en-GB"/>
        </w:rPr>
        <w:t xml:space="preserve">the </w:t>
      </w:r>
      <w:r w:rsidR="00606064" w:rsidRPr="00606064">
        <w:rPr>
          <w:lang w:val="en-GB"/>
        </w:rPr>
        <w:t>calculation:</w:t>
      </w:r>
    </w:p>
    <w:p w:rsidR="009640BC" w:rsidRPr="00221F9B" w:rsidRDefault="00495DB0" w:rsidP="009640BC">
      <w:pPr>
        <w:numPr>
          <w:ilvl w:val="0"/>
          <w:numId w:val="18"/>
        </w:numPr>
        <w:rPr>
          <w:lang w:val="en-GB"/>
        </w:rPr>
      </w:pPr>
      <w:r w:rsidRPr="00221F9B">
        <w:rPr>
          <w:lang w:val="en-GB"/>
        </w:rPr>
        <w:t xml:space="preserve">as </w:t>
      </w:r>
      <w:r w:rsidR="009640BC" w:rsidRPr="00221F9B">
        <w:rPr>
          <w:lang w:val="en-GB"/>
        </w:rPr>
        <w:t xml:space="preserve">pre </w:t>
      </w:r>
      <w:r w:rsidR="006A6EE6">
        <w:rPr>
          <w:lang w:val="en-GB"/>
        </w:rPr>
        <w:t>contingency</w:t>
      </w:r>
      <w:r w:rsidR="006A6EE6" w:rsidRPr="00221F9B">
        <w:rPr>
          <w:lang w:val="en-GB"/>
        </w:rPr>
        <w:t xml:space="preserve"> </w:t>
      </w:r>
      <w:r w:rsidRPr="00221F9B">
        <w:rPr>
          <w:lang w:val="en-GB"/>
        </w:rPr>
        <w:t>R</w:t>
      </w:r>
      <w:r w:rsidR="009640BC" w:rsidRPr="00221F9B">
        <w:rPr>
          <w:lang w:val="en-GB"/>
        </w:rPr>
        <w:t xml:space="preserve">emedial </w:t>
      </w:r>
      <w:r w:rsidRPr="00221F9B">
        <w:rPr>
          <w:lang w:val="en-GB"/>
        </w:rPr>
        <w:t>A</w:t>
      </w:r>
      <w:r w:rsidR="009640BC" w:rsidRPr="00221F9B">
        <w:rPr>
          <w:lang w:val="en-GB"/>
        </w:rPr>
        <w:t>ctions: it could be a change of taps of a PST on a given range, or a change of state (open / close) of a circuit breaker</w:t>
      </w:r>
      <w:r w:rsidR="009B4D53" w:rsidRPr="00221F9B">
        <w:rPr>
          <w:lang w:val="en-GB"/>
        </w:rPr>
        <w:t>;</w:t>
      </w:r>
    </w:p>
    <w:p w:rsidR="009640BC" w:rsidRPr="00221F9B" w:rsidRDefault="00495DB0" w:rsidP="009640BC">
      <w:pPr>
        <w:numPr>
          <w:ilvl w:val="0"/>
          <w:numId w:val="18"/>
        </w:numPr>
        <w:rPr>
          <w:lang w:val="en-GB"/>
        </w:rPr>
      </w:pPr>
      <w:r w:rsidRPr="00221F9B">
        <w:rPr>
          <w:lang w:val="en-GB"/>
        </w:rPr>
        <w:t xml:space="preserve">as </w:t>
      </w:r>
      <w:r w:rsidR="009640BC" w:rsidRPr="00221F9B">
        <w:rPr>
          <w:lang w:val="en-GB"/>
        </w:rPr>
        <w:t xml:space="preserve">post </w:t>
      </w:r>
      <w:r w:rsidR="006A6EE6">
        <w:rPr>
          <w:lang w:val="en-GB"/>
        </w:rPr>
        <w:t xml:space="preserve">contingency </w:t>
      </w:r>
      <w:r w:rsidR="006A6EE6" w:rsidRPr="00221F9B">
        <w:rPr>
          <w:lang w:val="en-GB"/>
        </w:rPr>
        <w:t xml:space="preserve"> </w:t>
      </w:r>
      <w:r w:rsidRPr="00221F9B">
        <w:rPr>
          <w:lang w:val="en-GB"/>
        </w:rPr>
        <w:t>R</w:t>
      </w:r>
      <w:r w:rsidR="009640BC" w:rsidRPr="00221F9B">
        <w:rPr>
          <w:lang w:val="en-GB"/>
        </w:rPr>
        <w:t xml:space="preserve">emedial </w:t>
      </w:r>
      <w:r w:rsidRPr="00221F9B">
        <w:rPr>
          <w:lang w:val="en-GB"/>
        </w:rPr>
        <w:t>A</w:t>
      </w:r>
      <w:r w:rsidR="009640BC" w:rsidRPr="00221F9B">
        <w:rPr>
          <w:lang w:val="en-GB"/>
        </w:rPr>
        <w:t xml:space="preserve">ctions: </w:t>
      </w:r>
      <w:r w:rsidRPr="00221F9B">
        <w:rPr>
          <w:lang w:val="en-GB"/>
        </w:rPr>
        <w:t xml:space="preserve">it could be a change of taps of a PST on a given range, or a change of state (open / close) of a circuit breaker, or a </w:t>
      </w:r>
      <w:proofErr w:type="spellStart"/>
      <w:r w:rsidR="00A2456A">
        <w:rPr>
          <w:lang w:val="en-GB"/>
        </w:rPr>
        <w:t>redispatching</w:t>
      </w:r>
      <w:proofErr w:type="spellEnd"/>
      <w:r w:rsidR="00A2456A" w:rsidRPr="00221F9B">
        <w:rPr>
          <w:lang w:val="en-GB"/>
        </w:rPr>
        <w:t xml:space="preserve"> </w:t>
      </w:r>
      <w:r w:rsidRPr="00221F9B">
        <w:rPr>
          <w:lang w:val="en-GB"/>
        </w:rPr>
        <w:t>of generation unit</w:t>
      </w:r>
      <w:r w:rsidR="00A2456A">
        <w:rPr>
          <w:lang w:val="en-GB"/>
        </w:rPr>
        <w:t>s</w:t>
      </w:r>
      <w:r w:rsidR="009B4D53" w:rsidRPr="00221F9B">
        <w:rPr>
          <w:lang w:val="en-GB"/>
        </w:rPr>
        <w:t>.</w:t>
      </w:r>
    </w:p>
    <w:p w:rsidR="00495DB0" w:rsidRPr="00221F9B" w:rsidRDefault="00A36050" w:rsidP="00495DB0">
      <w:pPr>
        <w:rPr>
          <w:lang w:val="en-GB"/>
        </w:rPr>
      </w:pPr>
      <w:r>
        <w:rPr>
          <w:lang w:val="en-GB"/>
        </w:rPr>
        <w:t>For</w:t>
      </w:r>
      <w:r w:rsidR="00495DB0" w:rsidRPr="00221F9B">
        <w:rPr>
          <w:lang w:val="en-GB"/>
        </w:rPr>
        <w:t xml:space="preserve"> each Remedial Action, each TSO </w:t>
      </w:r>
      <w:r w:rsidR="00495DB0" w:rsidRPr="00D47AF7">
        <w:rPr>
          <w:lang w:val="en-GB"/>
        </w:rPr>
        <w:t>cho</w:t>
      </w:r>
      <w:r w:rsidR="00D47AF7">
        <w:rPr>
          <w:lang w:val="en-GB"/>
        </w:rPr>
        <w:t>o</w:t>
      </w:r>
      <w:r w:rsidR="00495DB0" w:rsidRPr="00D47AF7">
        <w:rPr>
          <w:lang w:val="en-GB"/>
        </w:rPr>
        <w:t>se</w:t>
      </w:r>
      <w:r w:rsidR="00606064">
        <w:rPr>
          <w:lang w:val="en-GB"/>
        </w:rPr>
        <w:t>s</w:t>
      </w:r>
      <w:r w:rsidR="00495DB0" w:rsidRPr="00D47AF7">
        <w:rPr>
          <w:lang w:val="en-GB"/>
        </w:rPr>
        <w:t xml:space="preserve"> </w:t>
      </w:r>
      <w:r w:rsidR="009B4D53" w:rsidRPr="00D47AF7">
        <w:rPr>
          <w:lang w:val="en-GB"/>
        </w:rPr>
        <w:t xml:space="preserve">for </w:t>
      </w:r>
      <w:r w:rsidR="009B4D53" w:rsidRPr="00221F9B">
        <w:rPr>
          <w:lang w:val="en-GB"/>
        </w:rPr>
        <w:t>which kind of constraint</w:t>
      </w:r>
      <w:r w:rsidR="00495DB0" w:rsidRPr="00221F9B">
        <w:rPr>
          <w:lang w:val="en-GB"/>
        </w:rPr>
        <w:t xml:space="preserve"> it can be </w:t>
      </w:r>
      <w:r w:rsidR="00495DB0" w:rsidRPr="00D47AF7">
        <w:rPr>
          <w:lang w:val="en-GB"/>
        </w:rPr>
        <w:t>used:</w:t>
      </w:r>
    </w:p>
    <w:p w:rsidR="00495DB0" w:rsidRPr="00221F9B" w:rsidRDefault="00495DB0" w:rsidP="00495DB0">
      <w:pPr>
        <w:numPr>
          <w:ilvl w:val="0"/>
          <w:numId w:val="19"/>
        </w:numPr>
        <w:rPr>
          <w:lang w:val="en-GB"/>
        </w:rPr>
      </w:pPr>
      <w:r w:rsidRPr="00221F9B">
        <w:rPr>
          <w:lang w:val="en-GB"/>
        </w:rPr>
        <w:t xml:space="preserve">to </w:t>
      </w:r>
      <w:r w:rsidR="006A6EE6">
        <w:rPr>
          <w:lang w:val="en-GB"/>
        </w:rPr>
        <w:t xml:space="preserve">solve </w:t>
      </w:r>
      <w:r w:rsidR="00606064">
        <w:rPr>
          <w:lang w:val="en-GB"/>
        </w:rPr>
        <w:t>congestion</w:t>
      </w:r>
      <w:r w:rsidRPr="00221F9B">
        <w:rPr>
          <w:lang w:val="en-GB"/>
        </w:rPr>
        <w:t xml:space="preserve"> only on a </w:t>
      </w:r>
      <w:r w:rsidR="00606064">
        <w:rPr>
          <w:lang w:val="en-GB"/>
        </w:rPr>
        <w:t>specific</w:t>
      </w:r>
      <w:r w:rsidR="00606064" w:rsidRPr="00221F9B">
        <w:rPr>
          <w:lang w:val="en-GB"/>
        </w:rPr>
        <w:t xml:space="preserve"> </w:t>
      </w:r>
      <w:r w:rsidRPr="00221F9B">
        <w:rPr>
          <w:lang w:val="en-GB"/>
        </w:rPr>
        <w:t>Critical Network Element</w:t>
      </w:r>
      <w:r w:rsidR="009B4D53" w:rsidRPr="00221F9B">
        <w:rPr>
          <w:lang w:val="en-GB"/>
        </w:rPr>
        <w:t>;</w:t>
      </w:r>
    </w:p>
    <w:p w:rsidR="00495DB0" w:rsidRPr="00221F9B" w:rsidRDefault="00495DB0" w:rsidP="00495DB0">
      <w:pPr>
        <w:numPr>
          <w:ilvl w:val="0"/>
          <w:numId w:val="19"/>
        </w:numPr>
        <w:rPr>
          <w:lang w:val="en-GB"/>
        </w:rPr>
      </w:pPr>
      <w:r w:rsidRPr="00221F9B">
        <w:rPr>
          <w:lang w:val="en-GB"/>
        </w:rPr>
        <w:t xml:space="preserve">to </w:t>
      </w:r>
      <w:r w:rsidR="006A6EE6">
        <w:rPr>
          <w:lang w:val="en-GB"/>
        </w:rPr>
        <w:t xml:space="preserve">solve </w:t>
      </w:r>
      <w:r w:rsidR="00606064">
        <w:rPr>
          <w:lang w:val="en-GB"/>
        </w:rPr>
        <w:t>congestion</w:t>
      </w:r>
      <w:r w:rsidRPr="00221F9B">
        <w:rPr>
          <w:lang w:val="en-GB"/>
        </w:rPr>
        <w:t xml:space="preserve"> on any Critical Network Elements </w:t>
      </w:r>
      <w:r w:rsidR="00606064">
        <w:rPr>
          <w:lang w:val="en-GB"/>
        </w:rPr>
        <w:t>being</w:t>
      </w:r>
      <w:r w:rsidRPr="00221F9B">
        <w:rPr>
          <w:lang w:val="en-GB"/>
        </w:rPr>
        <w:t xml:space="preserve"> part of its Control Area</w:t>
      </w:r>
      <w:r w:rsidR="009B4D53" w:rsidRPr="00221F9B">
        <w:rPr>
          <w:lang w:val="en-GB"/>
        </w:rPr>
        <w:t>;</w:t>
      </w:r>
    </w:p>
    <w:p w:rsidR="00495DB0" w:rsidRDefault="00495DB0" w:rsidP="00495DB0">
      <w:pPr>
        <w:numPr>
          <w:ilvl w:val="0"/>
          <w:numId w:val="19"/>
        </w:numPr>
        <w:rPr>
          <w:lang w:val="en-GB"/>
        </w:rPr>
      </w:pPr>
      <w:r w:rsidRPr="00221F9B">
        <w:rPr>
          <w:lang w:val="en-GB"/>
        </w:rPr>
        <w:t xml:space="preserve">to </w:t>
      </w:r>
      <w:r w:rsidR="00A36050">
        <w:rPr>
          <w:lang w:val="en-GB"/>
        </w:rPr>
        <w:t xml:space="preserve">solve </w:t>
      </w:r>
      <w:r w:rsidR="00606064">
        <w:rPr>
          <w:lang w:val="en-GB"/>
        </w:rPr>
        <w:t>congestion</w:t>
      </w:r>
      <w:r w:rsidRPr="00221F9B">
        <w:rPr>
          <w:lang w:val="en-GB"/>
        </w:rPr>
        <w:t xml:space="preserve"> on any Critical Network Element of the northern </w:t>
      </w:r>
      <w:r w:rsidR="00606064">
        <w:rPr>
          <w:lang w:val="en-GB"/>
        </w:rPr>
        <w:t>I</w:t>
      </w:r>
      <w:r w:rsidRPr="00EC19FE">
        <w:rPr>
          <w:lang w:val="en-GB"/>
        </w:rPr>
        <w:t>talian border</w:t>
      </w:r>
      <w:r w:rsidR="00606064">
        <w:rPr>
          <w:lang w:val="en-GB"/>
        </w:rPr>
        <w:t xml:space="preserve"> region</w:t>
      </w:r>
      <w:r w:rsidR="009B4D53" w:rsidRPr="00EC19FE">
        <w:rPr>
          <w:lang w:val="en-GB"/>
        </w:rPr>
        <w:t>.</w:t>
      </w:r>
    </w:p>
    <w:p w:rsidR="00A36050" w:rsidRPr="00221F9B" w:rsidRDefault="00A36050" w:rsidP="00A36050">
      <w:pPr>
        <w:rPr>
          <w:lang w:val="en-GB"/>
        </w:rPr>
      </w:pPr>
      <w:r>
        <w:rPr>
          <w:lang w:val="en-GB"/>
        </w:rPr>
        <w:t>Remedial Actions are discussed among the TSOs in terms of effectiveness and secure applicability by the Operators.</w:t>
      </w:r>
    </w:p>
    <w:p w:rsidR="00495DB0" w:rsidRPr="00221F9B" w:rsidRDefault="00495DB0" w:rsidP="00495DB0">
      <w:pPr>
        <w:pStyle w:val="Titolo2"/>
        <w:rPr>
          <w:lang w:val="en-GB"/>
        </w:rPr>
      </w:pPr>
      <w:r w:rsidRPr="00221F9B">
        <w:rPr>
          <w:lang w:val="en-GB"/>
        </w:rPr>
        <w:t xml:space="preserve">Reliability </w:t>
      </w:r>
      <w:r w:rsidR="009B4D53" w:rsidRPr="00221F9B">
        <w:rPr>
          <w:lang w:val="en-GB"/>
        </w:rPr>
        <w:t>m</w:t>
      </w:r>
      <w:r w:rsidRPr="00221F9B">
        <w:rPr>
          <w:lang w:val="en-GB"/>
        </w:rPr>
        <w:t>argin</w:t>
      </w:r>
    </w:p>
    <w:p w:rsidR="00495DB0" w:rsidRPr="00221F9B" w:rsidRDefault="003765CF" w:rsidP="00495DB0">
      <w:pPr>
        <w:rPr>
          <w:lang w:val="en-GB"/>
        </w:rPr>
      </w:pPr>
      <w:r w:rsidRPr="00221F9B">
        <w:rPr>
          <w:lang w:val="en-GB"/>
        </w:rPr>
        <w:t xml:space="preserve">The </w:t>
      </w:r>
      <w:r w:rsidR="009B4D53" w:rsidRPr="00221F9B">
        <w:rPr>
          <w:lang w:val="en-GB"/>
        </w:rPr>
        <w:t xml:space="preserve">transmission </w:t>
      </w:r>
      <w:r w:rsidRPr="00221F9B">
        <w:rPr>
          <w:lang w:val="en-GB"/>
        </w:rPr>
        <w:t xml:space="preserve">reliability margin </w:t>
      </w:r>
      <w:r w:rsidR="009B4D53" w:rsidRPr="00221F9B">
        <w:rPr>
          <w:lang w:val="en-GB"/>
        </w:rPr>
        <w:t xml:space="preserve">(TRM) </w:t>
      </w:r>
      <w:r w:rsidRPr="00221F9B">
        <w:rPr>
          <w:lang w:val="en-GB"/>
        </w:rPr>
        <w:t xml:space="preserve">used for the </w:t>
      </w:r>
      <w:r w:rsidR="00407299">
        <w:rPr>
          <w:lang w:val="en-GB"/>
        </w:rPr>
        <w:t>whole Italian borders</w:t>
      </w:r>
      <w:r w:rsidRPr="00221F9B">
        <w:rPr>
          <w:lang w:val="en-GB"/>
        </w:rPr>
        <w:t xml:space="preserve"> is 500 MW.</w:t>
      </w:r>
    </w:p>
    <w:p w:rsidR="003765CF" w:rsidRPr="00221F9B" w:rsidRDefault="003765CF" w:rsidP="00495DB0">
      <w:pPr>
        <w:rPr>
          <w:lang w:val="en-GB"/>
        </w:rPr>
      </w:pPr>
    </w:p>
    <w:p w:rsidR="00AC49BA" w:rsidRPr="00221F9B" w:rsidRDefault="00AC49BA" w:rsidP="00AC49BA">
      <w:pPr>
        <w:pStyle w:val="Titolo1"/>
        <w:rPr>
          <w:lang w:val="en-GB"/>
        </w:rPr>
      </w:pPr>
      <w:r w:rsidRPr="00221F9B">
        <w:rPr>
          <w:lang w:val="en-GB"/>
        </w:rPr>
        <w:t xml:space="preserve">Detailed description of </w:t>
      </w:r>
      <w:r w:rsidR="009B4D53" w:rsidRPr="00221F9B">
        <w:rPr>
          <w:lang w:val="en-GB"/>
        </w:rPr>
        <w:t xml:space="preserve">the </w:t>
      </w:r>
      <w:r w:rsidRPr="00221F9B">
        <w:rPr>
          <w:lang w:val="en-GB"/>
        </w:rPr>
        <w:t>Capacity Calculation Approach</w:t>
      </w:r>
    </w:p>
    <w:p w:rsidR="00AC49BA" w:rsidRPr="00221F9B" w:rsidRDefault="003765CF" w:rsidP="003765CF">
      <w:pPr>
        <w:pStyle w:val="Titolo2"/>
        <w:rPr>
          <w:lang w:val="en-GB"/>
        </w:rPr>
      </w:pPr>
      <w:r w:rsidRPr="00221F9B">
        <w:rPr>
          <w:lang w:val="en-GB"/>
        </w:rPr>
        <w:t xml:space="preserve">Detailed </w:t>
      </w:r>
      <w:r w:rsidRPr="00D47AF7">
        <w:rPr>
          <w:lang w:val="en-GB"/>
        </w:rPr>
        <w:t>de</w:t>
      </w:r>
      <w:r w:rsidR="00606064">
        <w:rPr>
          <w:lang w:val="en-GB"/>
        </w:rPr>
        <w:t>s</w:t>
      </w:r>
      <w:r w:rsidRPr="00D47AF7">
        <w:rPr>
          <w:lang w:val="en-GB"/>
        </w:rPr>
        <w:t xml:space="preserve">cription of how </w:t>
      </w:r>
      <w:r w:rsidRPr="00221F9B">
        <w:rPr>
          <w:lang w:val="en-GB"/>
        </w:rPr>
        <w:t>inputs are combined</w:t>
      </w:r>
    </w:p>
    <w:p w:rsidR="00E133EF" w:rsidRPr="00221F9B" w:rsidRDefault="00E133EF" w:rsidP="00E133EF">
      <w:pPr>
        <w:pStyle w:val="Titolo3"/>
        <w:rPr>
          <w:lang w:val="en-GB"/>
        </w:rPr>
      </w:pPr>
      <w:r w:rsidRPr="00221F9B">
        <w:rPr>
          <w:lang w:val="en-GB"/>
        </w:rPr>
        <w:t>General principles</w:t>
      </w:r>
    </w:p>
    <w:p w:rsidR="00E133EF" w:rsidRPr="00221F9B" w:rsidRDefault="00E133EF" w:rsidP="00E133EF">
      <w:pPr>
        <w:rPr>
          <w:lang w:val="en-GB"/>
        </w:rPr>
      </w:pPr>
      <w:r w:rsidRPr="00221F9B">
        <w:rPr>
          <w:lang w:val="en-GB"/>
        </w:rPr>
        <w:t>The Total Transfer Capacity (</w:t>
      </w:r>
      <w:proofErr w:type="spellStart"/>
      <w:r w:rsidRPr="00221F9B">
        <w:rPr>
          <w:lang w:val="en-GB"/>
        </w:rPr>
        <w:t>TTC</w:t>
      </w:r>
      <w:r w:rsidR="00F70825" w:rsidRPr="00221F9B">
        <w:rPr>
          <w:vertAlign w:val="subscript"/>
          <w:lang w:val="en-GB"/>
        </w:rPr>
        <w:t>total</w:t>
      </w:r>
      <w:proofErr w:type="spellEnd"/>
      <w:r w:rsidRPr="00221F9B">
        <w:rPr>
          <w:lang w:val="en-GB"/>
        </w:rPr>
        <w:t xml:space="preserve">) for the whole </w:t>
      </w:r>
      <w:r w:rsidR="00606064">
        <w:rPr>
          <w:lang w:val="en-GB" w:eastAsia="nl-NL"/>
        </w:rPr>
        <w:t>n</w:t>
      </w:r>
      <w:r w:rsidRPr="00221F9B">
        <w:rPr>
          <w:lang w:val="en-GB"/>
        </w:rPr>
        <w:t xml:space="preserve">orthern Italian border </w:t>
      </w:r>
      <w:r w:rsidR="009B4D53" w:rsidRPr="00221F9B">
        <w:rPr>
          <w:lang w:val="en-GB"/>
        </w:rPr>
        <w:t>is</w:t>
      </w:r>
      <w:r w:rsidRPr="00221F9B">
        <w:rPr>
          <w:lang w:val="en-GB"/>
        </w:rPr>
        <w:t xml:space="preserve"> </w:t>
      </w:r>
      <w:r w:rsidR="00C334FF" w:rsidRPr="00221F9B">
        <w:rPr>
          <w:lang w:val="en-GB" w:eastAsia="nl-NL"/>
        </w:rPr>
        <w:t>assessed</w:t>
      </w:r>
      <w:r w:rsidR="00606064">
        <w:rPr>
          <w:lang w:val="en-GB" w:eastAsia="nl-NL"/>
        </w:rPr>
        <w:t xml:space="preserve"> using the following principles</w:t>
      </w:r>
      <w:r w:rsidRPr="00221F9B">
        <w:rPr>
          <w:lang w:val="en-GB"/>
        </w:rPr>
        <w:t>:</w:t>
      </w:r>
    </w:p>
    <w:p w:rsidR="00E133EF" w:rsidRPr="00221F9B" w:rsidRDefault="009B4D53" w:rsidP="00E133EF">
      <w:pPr>
        <w:numPr>
          <w:ilvl w:val="0"/>
          <w:numId w:val="24"/>
        </w:numPr>
        <w:rPr>
          <w:lang w:val="en-GB"/>
        </w:rPr>
      </w:pPr>
      <w:r w:rsidRPr="00221F9B">
        <w:rPr>
          <w:lang w:val="en-GB"/>
        </w:rPr>
        <w:t>u</w:t>
      </w:r>
      <w:r w:rsidR="00E133EF" w:rsidRPr="00221F9B">
        <w:rPr>
          <w:lang w:val="en-GB"/>
        </w:rPr>
        <w:t>sing Alternate Current (AC) load-flow algorithm</w:t>
      </w:r>
      <w:r w:rsidR="00E133EF" w:rsidRPr="00E133EF">
        <w:rPr>
          <w:lang w:val="en-GB" w:eastAsia="nl-NL"/>
        </w:rPr>
        <w:t xml:space="preserve">, considering reactive power </w:t>
      </w:r>
      <w:r w:rsidR="00E133EF">
        <w:rPr>
          <w:lang w:val="en-GB" w:eastAsia="nl-NL"/>
        </w:rPr>
        <w:t xml:space="preserve">capability </w:t>
      </w:r>
      <w:r w:rsidR="00E133EF" w:rsidRPr="00E133EF">
        <w:rPr>
          <w:lang w:val="en-GB" w:eastAsia="nl-NL"/>
        </w:rPr>
        <w:t>limits</w:t>
      </w:r>
      <w:r w:rsidR="00E133EF">
        <w:rPr>
          <w:lang w:val="en-GB" w:eastAsia="nl-NL"/>
        </w:rPr>
        <w:t xml:space="preserve"> of generators</w:t>
      </w:r>
      <w:r>
        <w:rPr>
          <w:lang w:val="en-GB" w:eastAsia="nl-NL"/>
        </w:rPr>
        <w:t>;</w:t>
      </w:r>
    </w:p>
    <w:p w:rsidR="00E133EF" w:rsidRPr="00221F9B" w:rsidRDefault="009B4D53" w:rsidP="00E133EF">
      <w:pPr>
        <w:numPr>
          <w:ilvl w:val="0"/>
          <w:numId w:val="24"/>
        </w:numPr>
        <w:rPr>
          <w:lang w:val="en-GB"/>
        </w:rPr>
      </w:pPr>
      <w:r w:rsidRPr="00221F9B">
        <w:rPr>
          <w:lang w:val="en-GB"/>
        </w:rPr>
        <w:t>based on merged D-2</w:t>
      </w:r>
      <w:r w:rsidR="000D1AE8">
        <w:rPr>
          <w:lang w:val="en-GB"/>
        </w:rPr>
        <w:t xml:space="preserve"> and DACF</w:t>
      </w:r>
      <w:r w:rsidRPr="00221F9B">
        <w:rPr>
          <w:lang w:val="en-GB"/>
        </w:rPr>
        <w:t xml:space="preserve"> grid </w:t>
      </w:r>
      <w:r w:rsidRPr="00221F9B">
        <w:rPr>
          <w:lang w:val="en-GB" w:eastAsia="nl-NL"/>
        </w:rPr>
        <w:t>model</w:t>
      </w:r>
      <w:r w:rsidR="00606064">
        <w:rPr>
          <w:lang w:val="en-GB" w:eastAsia="nl-NL"/>
        </w:rPr>
        <w:t>s</w:t>
      </w:r>
      <w:r w:rsidRPr="00221F9B">
        <w:rPr>
          <w:lang w:val="en-GB"/>
        </w:rPr>
        <w:t>;</w:t>
      </w:r>
    </w:p>
    <w:p w:rsidR="00E133EF" w:rsidRPr="00221F9B" w:rsidRDefault="009B4D53" w:rsidP="00E133EF">
      <w:pPr>
        <w:numPr>
          <w:ilvl w:val="0"/>
          <w:numId w:val="24"/>
        </w:numPr>
        <w:rPr>
          <w:lang w:val="en-GB"/>
        </w:rPr>
      </w:pPr>
      <w:r w:rsidRPr="00221F9B">
        <w:rPr>
          <w:lang w:val="en-GB"/>
        </w:rPr>
        <w:lastRenderedPageBreak/>
        <w:t>the m</w:t>
      </w:r>
      <w:r w:rsidR="00E133EF" w:rsidRPr="00221F9B">
        <w:rPr>
          <w:lang w:val="en-GB"/>
        </w:rPr>
        <w:t xml:space="preserve">odification of exchanges </w:t>
      </w:r>
      <w:r w:rsidRPr="00221F9B">
        <w:rPr>
          <w:lang w:val="en-GB"/>
        </w:rPr>
        <w:t>is</w:t>
      </w:r>
      <w:r w:rsidR="00E133EF" w:rsidRPr="00221F9B">
        <w:rPr>
          <w:lang w:val="en-GB"/>
        </w:rPr>
        <w:t xml:space="preserve"> realized according to GSKs and </w:t>
      </w:r>
      <w:r w:rsidR="00606064">
        <w:rPr>
          <w:lang w:val="en-GB" w:eastAsia="nl-NL"/>
        </w:rPr>
        <w:t>S</w:t>
      </w:r>
      <w:r w:rsidR="00606064" w:rsidRPr="00221F9B">
        <w:rPr>
          <w:lang w:val="en-GB" w:eastAsia="nl-NL"/>
        </w:rPr>
        <w:t xml:space="preserve">plitting </w:t>
      </w:r>
      <w:proofErr w:type="spellStart"/>
      <w:r w:rsidR="00606064">
        <w:rPr>
          <w:lang w:val="en-GB" w:eastAsia="nl-NL"/>
        </w:rPr>
        <w:t>F</w:t>
      </w:r>
      <w:r w:rsidR="00606064" w:rsidRPr="00221F9B">
        <w:rPr>
          <w:lang w:val="en-GB" w:eastAsia="nl-NL"/>
        </w:rPr>
        <w:t>actor</w:t>
      </w:r>
      <w:r w:rsidR="00606064" w:rsidRPr="00221F9B">
        <w:rPr>
          <w:vertAlign w:val="subscript"/>
          <w:lang w:val="en-GB" w:eastAsia="nl-NL"/>
        </w:rPr>
        <w:t>Border</w:t>
      </w:r>
      <w:proofErr w:type="spellEnd"/>
      <w:r w:rsidR="00E133EF" w:rsidRPr="00221F9B">
        <w:rPr>
          <w:vertAlign w:val="subscript"/>
          <w:lang w:val="en-GB"/>
        </w:rPr>
        <w:t xml:space="preserve"> </w:t>
      </w:r>
      <w:r w:rsidR="00E133EF" w:rsidRPr="00221F9B">
        <w:rPr>
          <w:lang w:val="en-GB"/>
        </w:rPr>
        <w:t>(</w:t>
      </w:r>
      <w:r w:rsidRPr="00221F9B">
        <w:rPr>
          <w:lang w:val="en-GB"/>
        </w:rPr>
        <w:t>which take</w:t>
      </w:r>
      <w:r w:rsidR="00E133EF" w:rsidRPr="00221F9B">
        <w:rPr>
          <w:lang w:val="en-GB"/>
        </w:rPr>
        <w:t xml:space="preserve"> into account the impact of planned outages near a specific border</w:t>
      </w:r>
      <w:r w:rsidR="000A665B" w:rsidRPr="00221F9B">
        <w:rPr>
          <w:lang w:val="en-GB"/>
        </w:rPr>
        <w:t>, assess</w:t>
      </w:r>
      <w:r w:rsidR="000A665B">
        <w:rPr>
          <w:lang w:val="en-GB"/>
        </w:rPr>
        <w:t>ed through NTC reductions</w:t>
      </w:r>
      <w:r w:rsidR="00E133EF" w:rsidRPr="00221F9B">
        <w:rPr>
          <w:lang w:val="en-GB"/>
        </w:rPr>
        <w:t>)</w:t>
      </w:r>
      <w:r w:rsidRPr="00F128CF">
        <w:rPr>
          <w:lang w:val="en-GB"/>
        </w:rPr>
        <w:t>;</w:t>
      </w:r>
    </w:p>
    <w:p w:rsidR="00E133EF" w:rsidRPr="00221F9B" w:rsidRDefault="00606064" w:rsidP="00E133EF">
      <w:pPr>
        <w:numPr>
          <w:ilvl w:val="0"/>
          <w:numId w:val="24"/>
        </w:numPr>
        <w:rPr>
          <w:lang w:val="en-GB"/>
        </w:rPr>
      </w:pPr>
      <w:r>
        <w:rPr>
          <w:lang w:val="en-GB" w:eastAsia="nl-NL"/>
        </w:rPr>
        <w:t xml:space="preserve">the </w:t>
      </w:r>
      <w:r w:rsidR="009B4D53" w:rsidRPr="00221F9B">
        <w:rPr>
          <w:lang w:val="en-GB"/>
        </w:rPr>
        <w:t xml:space="preserve">maximum </w:t>
      </w:r>
      <w:r w:rsidR="00C334FF" w:rsidRPr="00221F9B">
        <w:rPr>
          <w:lang w:val="en-GB" w:eastAsia="nl-NL"/>
        </w:rPr>
        <w:t xml:space="preserve">current </w:t>
      </w:r>
      <w:r>
        <w:rPr>
          <w:lang w:val="en-GB" w:eastAsia="nl-NL"/>
        </w:rPr>
        <w:t>for the</w:t>
      </w:r>
      <w:r w:rsidR="009B4D53" w:rsidRPr="00221F9B">
        <w:rPr>
          <w:lang w:val="en-GB"/>
        </w:rPr>
        <w:t xml:space="preserve"> </w:t>
      </w:r>
      <w:r w:rsidR="00E133EF" w:rsidRPr="00221F9B">
        <w:rPr>
          <w:lang w:val="en-GB"/>
        </w:rPr>
        <w:t xml:space="preserve">network security </w:t>
      </w:r>
      <w:r>
        <w:rPr>
          <w:lang w:val="en-GB" w:eastAsia="nl-NL"/>
        </w:rPr>
        <w:t>of</w:t>
      </w:r>
      <w:r w:rsidRPr="00221F9B">
        <w:rPr>
          <w:lang w:val="en-GB" w:eastAsia="nl-NL"/>
        </w:rPr>
        <w:t xml:space="preserve"> </w:t>
      </w:r>
      <w:r>
        <w:rPr>
          <w:lang w:val="en-GB" w:eastAsia="nl-NL"/>
        </w:rPr>
        <w:t>Critical Network Elements</w:t>
      </w:r>
      <w:r w:rsidR="00E133EF" w:rsidRPr="00221F9B">
        <w:rPr>
          <w:lang w:val="en-GB"/>
        </w:rPr>
        <w:t xml:space="preserve"> </w:t>
      </w:r>
      <w:r w:rsidR="009B4D53" w:rsidRPr="00221F9B">
        <w:rPr>
          <w:lang w:val="en-GB"/>
        </w:rPr>
        <w:t>is respected (taking into account effects of remedial actions used);</w:t>
      </w:r>
    </w:p>
    <w:p w:rsidR="00F70825" w:rsidRPr="00221F9B" w:rsidRDefault="00494382" w:rsidP="00F70825">
      <w:pPr>
        <w:numPr>
          <w:ilvl w:val="0"/>
          <w:numId w:val="24"/>
        </w:numPr>
        <w:rPr>
          <w:lang w:val="en-GB"/>
        </w:rPr>
      </w:pPr>
      <w:r>
        <w:rPr>
          <w:lang w:val="en-GB"/>
        </w:rPr>
        <w:t xml:space="preserve">being </w:t>
      </w:r>
      <w:r w:rsidR="00E751E1">
        <w:rPr>
          <w:lang w:val="en-GB"/>
        </w:rPr>
        <w:t>not higher</w:t>
      </w:r>
      <w:r>
        <w:rPr>
          <w:lang w:val="en-GB"/>
        </w:rPr>
        <w:t xml:space="preserve"> than</w:t>
      </w:r>
      <w:r w:rsidRPr="00221F9B">
        <w:rPr>
          <w:lang w:val="en-GB"/>
        </w:rPr>
        <w:t xml:space="preserve"> </w:t>
      </w:r>
      <w:r w:rsidR="009B4D53" w:rsidRPr="00221F9B">
        <w:rPr>
          <w:lang w:val="en-GB"/>
        </w:rPr>
        <w:t xml:space="preserve">the </w:t>
      </w:r>
      <w:r w:rsidR="00F70825" w:rsidRPr="00221F9B">
        <w:rPr>
          <w:lang w:val="en-GB"/>
        </w:rPr>
        <w:t>additional constraint (</w:t>
      </w:r>
      <w:r w:rsidR="009B4D53" w:rsidRPr="00221F9B">
        <w:rPr>
          <w:lang w:val="en-GB"/>
        </w:rPr>
        <w:t>corresponding</w:t>
      </w:r>
      <w:r w:rsidR="00F70825" w:rsidRPr="00221F9B">
        <w:rPr>
          <w:lang w:val="en-GB"/>
        </w:rPr>
        <w:t xml:space="preserve"> to low consumption periods)</w:t>
      </w:r>
      <w:r w:rsidR="009B4D53" w:rsidRPr="00221F9B">
        <w:rPr>
          <w:lang w:val="en-GB"/>
        </w:rPr>
        <w:t>;</w:t>
      </w:r>
    </w:p>
    <w:p w:rsidR="00E133EF" w:rsidRPr="00221F9B" w:rsidRDefault="00606064" w:rsidP="00E133EF">
      <w:pPr>
        <w:numPr>
          <w:ilvl w:val="0"/>
          <w:numId w:val="24"/>
        </w:numPr>
        <w:rPr>
          <w:lang w:val="en-GB"/>
        </w:rPr>
      </w:pPr>
      <w:r>
        <w:rPr>
          <w:lang w:val="en-GB" w:eastAsia="nl-NL"/>
        </w:rPr>
        <w:t>a</w:t>
      </w:r>
      <w:r w:rsidRPr="00EC19FE">
        <w:rPr>
          <w:lang w:val="en-GB" w:eastAsia="nl-NL"/>
        </w:rPr>
        <w:t>iming</w:t>
      </w:r>
      <w:r w:rsidR="00F70825" w:rsidRPr="00EC19FE">
        <w:rPr>
          <w:lang w:val="en-GB"/>
        </w:rPr>
        <w:t xml:space="preserve"> </w:t>
      </w:r>
      <w:r w:rsidR="00F70825" w:rsidRPr="00221F9B">
        <w:rPr>
          <w:lang w:val="en-GB"/>
        </w:rPr>
        <w:t xml:space="preserve">at maximizing the </w:t>
      </w:r>
      <w:proofErr w:type="spellStart"/>
      <w:r w:rsidR="00F70825" w:rsidRPr="00221F9B">
        <w:rPr>
          <w:lang w:val="en-GB"/>
        </w:rPr>
        <w:t>TTC</w:t>
      </w:r>
      <w:r w:rsidR="00F70825" w:rsidRPr="00221F9B">
        <w:rPr>
          <w:vertAlign w:val="subscript"/>
          <w:lang w:val="en-GB"/>
        </w:rPr>
        <w:t>total</w:t>
      </w:r>
      <w:proofErr w:type="spellEnd"/>
      <w:r w:rsidR="00F70825" w:rsidRPr="00221F9B">
        <w:rPr>
          <w:lang w:val="en-GB"/>
        </w:rPr>
        <w:t xml:space="preserve"> by respecting the above mentioned constrain</w:t>
      </w:r>
      <w:r w:rsidR="009B4D53" w:rsidRPr="00221F9B">
        <w:rPr>
          <w:lang w:val="en-GB"/>
        </w:rPr>
        <w:t>ts</w:t>
      </w:r>
      <w:r w:rsidR="00F70825" w:rsidRPr="00221F9B">
        <w:rPr>
          <w:lang w:val="en-GB"/>
        </w:rPr>
        <w:t xml:space="preserve">, especially by combining efficiently the </w:t>
      </w:r>
      <w:r>
        <w:rPr>
          <w:lang w:val="en-GB" w:eastAsia="nl-NL"/>
        </w:rPr>
        <w:t>given</w:t>
      </w:r>
      <w:r w:rsidR="00F70825" w:rsidRPr="00221F9B">
        <w:rPr>
          <w:lang w:val="en-GB" w:eastAsia="nl-NL"/>
        </w:rPr>
        <w:t xml:space="preserve"> </w:t>
      </w:r>
      <w:r>
        <w:rPr>
          <w:lang w:val="en-GB" w:eastAsia="nl-NL"/>
        </w:rPr>
        <w:t>R</w:t>
      </w:r>
      <w:r w:rsidRPr="00221F9B">
        <w:rPr>
          <w:lang w:val="en-GB" w:eastAsia="nl-NL"/>
        </w:rPr>
        <w:t xml:space="preserve">emedial </w:t>
      </w:r>
      <w:r>
        <w:rPr>
          <w:lang w:val="en-GB" w:eastAsia="nl-NL"/>
        </w:rPr>
        <w:t>A</w:t>
      </w:r>
      <w:r w:rsidR="00F70825" w:rsidRPr="00221F9B">
        <w:rPr>
          <w:lang w:val="en-GB" w:eastAsia="nl-NL"/>
        </w:rPr>
        <w:t>ctions</w:t>
      </w:r>
      <w:r w:rsidR="00F70825" w:rsidRPr="00221F9B">
        <w:rPr>
          <w:lang w:val="en-GB"/>
        </w:rPr>
        <w:t>.</w:t>
      </w:r>
    </w:p>
    <w:p w:rsidR="00E133EF" w:rsidRPr="00221F9B" w:rsidRDefault="00E133EF" w:rsidP="00E133EF">
      <w:pPr>
        <w:pStyle w:val="Titolo3"/>
        <w:rPr>
          <w:lang w:val="en-GB"/>
        </w:rPr>
      </w:pPr>
      <w:r w:rsidRPr="00221F9B">
        <w:rPr>
          <w:lang w:val="en-GB"/>
        </w:rPr>
        <w:t>Principle</w:t>
      </w:r>
      <w:r w:rsidR="00906F58" w:rsidRPr="00221F9B">
        <w:rPr>
          <w:lang w:val="en-GB"/>
        </w:rPr>
        <w:t>s</w:t>
      </w:r>
      <w:r w:rsidRPr="00221F9B">
        <w:rPr>
          <w:lang w:val="en-GB"/>
        </w:rPr>
        <w:t xml:space="preserve"> to perform the Generation Shift</w:t>
      </w:r>
    </w:p>
    <w:p w:rsidR="00E133EF" w:rsidRPr="00221F9B" w:rsidRDefault="00E133EF" w:rsidP="00E133EF">
      <w:pPr>
        <w:numPr>
          <w:ilvl w:val="0"/>
          <w:numId w:val="25"/>
        </w:numPr>
        <w:rPr>
          <w:lang w:val="en-GB"/>
        </w:rPr>
      </w:pPr>
      <w:r w:rsidRPr="00221F9B">
        <w:rPr>
          <w:lang w:val="en-GB"/>
        </w:rPr>
        <w:t xml:space="preserve">For any </w:t>
      </w:r>
      <w:r w:rsidR="00B156D2">
        <w:rPr>
          <w:lang w:val="en-GB" w:eastAsia="nl-NL"/>
        </w:rPr>
        <w:t>modification</w:t>
      </w:r>
      <w:r w:rsidR="00C334FF" w:rsidRPr="00221F9B">
        <w:rPr>
          <w:lang w:val="en-GB" w:eastAsia="nl-NL"/>
        </w:rPr>
        <w:t xml:space="preserve"> </w:t>
      </w:r>
      <w:r w:rsidRPr="00221F9B">
        <w:rPr>
          <w:lang w:val="en-GB"/>
        </w:rPr>
        <w:t xml:space="preserve">of total import on the northern Italian border, </w:t>
      </w:r>
      <w:r w:rsidR="00606064">
        <w:rPr>
          <w:lang w:val="en-GB" w:eastAsia="nl-NL"/>
        </w:rPr>
        <w:t xml:space="preserve">the </w:t>
      </w:r>
      <w:r w:rsidR="00B156D2">
        <w:rPr>
          <w:lang w:val="en-GB" w:eastAsia="nl-NL"/>
        </w:rPr>
        <w:t>modification of balance</w:t>
      </w:r>
      <w:r w:rsidRPr="00221F9B">
        <w:rPr>
          <w:lang w:val="en-GB"/>
        </w:rPr>
        <w:t xml:space="preserve"> shall be shared among TSOs according to splitting factors.</w:t>
      </w:r>
    </w:p>
    <w:p w:rsidR="006405A1" w:rsidRDefault="00E133EF" w:rsidP="00685790">
      <w:pPr>
        <w:numPr>
          <w:ilvl w:val="0"/>
          <w:numId w:val="25"/>
        </w:numPr>
        <w:spacing w:line="0" w:lineRule="atLeast"/>
        <w:rPr>
          <w:lang w:val="en-GB"/>
        </w:rPr>
      </w:pPr>
      <w:r w:rsidRPr="00221F9B">
        <w:rPr>
          <w:lang w:val="en-GB"/>
        </w:rPr>
        <w:t xml:space="preserve">Exchanges through </w:t>
      </w:r>
      <w:r w:rsidR="007E75F9">
        <w:rPr>
          <w:lang w:val="en-US" w:eastAsia="nl-NL"/>
        </w:rPr>
        <w:t xml:space="preserve">some particular lines </w:t>
      </w:r>
      <w:r w:rsidRPr="00221F9B">
        <w:rPr>
          <w:lang w:val="en-GB"/>
        </w:rPr>
        <w:t xml:space="preserve">are kept constant and equal to predetermined </w:t>
      </w:r>
      <w:r w:rsidRPr="00221F9B">
        <w:rPr>
          <w:lang w:val="en-GB" w:eastAsia="nl-NL"/>
        </w:rPr>
        <w:t>value</w:t>
      </w:r>
      <w:r w:rsidR="007E75F9">
        <w:rPr>
          <w:lang w:val="en-GB" w:eastAsia="nl-NL"/>
        </w:rPr>
        <w:t>s</w:t>
      </w:r>
      <w:r w:rsidRPr="00221F9B">
        <w:rPr>
          <w:lang w:val="en-GB"/>
        </w:rPr>
        <w:t xml:space="preserve"> given by the TSOs</w:t>
      </w:r>
      <w:r w:rsidR="006405A1">
        <w:rPr>
          <w:lang w:val="en-GB"/>
        </w:rPr>
        <w:t>. Are considered as particular lines the followings:</w:t>
      </w:r>
    </w:p>
    <w:p w:rsidR="006405A1" w:rsidRDefault="006405A1" w:rsidP="00685790">
      <w:pPr>
        <w:numPr>
          <w:ilvl w:val="2"/>
          <w:numId w:val="25"/>
        </w:numPr>
        <w:spacing w:line="0" w:lineRule="atLeast"/>
        <w:ind w:left="2154" w:hanging="357"/>
        <w:rPr>
          <w:lang w:val="en-GB"/>
        </w:rPr>
      </w:pPr>
      <w:r>
        <w:rPr>
          <w:lang w:val="en-GB"/>
        </w:rPr>
        <w:t>Lines not represented in the grid model</w:t>
      </w:r>
      <w:r w:rsidR="00376432">
        <w:rPr>
          <w:lang w:val="en-GB"/>
        </w:rPr>
        <w:t>, whose flows are conventionally considered as fixed</w:t>
      </w:r>
    </w:p>
    <w:p w:rsidR="006405A1" w:rsidRDefault="00376432" w:rsidP="00685790">
      <w:pPr>
        <w:numPr>
          <w:ilvl w:val="2"/>
          <w:numId w:val="25"/>
        </w:numPr>
        <w:spacing w:line="0" w:lineRule="atLeast"/>
        <w:ind w:left="2154" w:hanging="357"/>
        <w:rPr>
          <w:lang w:val="en-GB"/>
        </w:rPr>
      </w:pPr>
      <w:r>
        <w:rPr>
          <w:lang w:val="en-GB"/>
        </w:rPr>
        <w:t xml:space="preserve">Those of the </w:t>
      </w:r>
      <w:r w:rsidR="007014FD">
        <w:rPr>
          <w:lang w:val="en-GB"/>
        </w:rPr>
        <w:t xml:space="preserve">Merchant </w:t>
      </w:r>
      <w:r w:rsidR="006405A1">
        <w:rPr>
          <w:lang w:val="en-GB"/>
        </w:rPr>
        <w:t>lines</w:t>
      </w:r>
      <w:r>
        <w:rPr>
          <w:lang w:val="en-GB"/>
        </w:rPr>
        <w:t xml:space="preserve"> which are operated at a fixed flow during real time for operational reasons</w:t>
      </w:r>
    </w:p>
    <w:p w:rsidR="00147A06" w:rsidRPr="00E751E1" w:rsidRDefault="00906F58" w:rsidP="00E751E1">
      <w:pPr>
        <w:numPr>
          <w:ilvl w:val="0"/>
          <w:numId w:val="25"/>
        </w:numPr>
        <w:rPr>
          <w:lang w:val="en-GB"/>
        </w:rPr>
      </w:pPr>
      <w:r w:rsidRPr="00221F9B">
        <w:rPr>
          <w:lang w:val="en-GB"/>
        </w:rPr>
        <w:t xml:space="preserve">When during the calculation a GSK is exhausted (cannot provide additional shift), then a load </w:t>
      </w:r>
      <w:r w:rsidR="00EB15B2" w:rsidRPr="00221F9B">
        <w:rPr>
          <w:lang w:val="en-GB" w:eastAsia="nl-NL"/>
        </w:rPr>
        <w:t>redistribution</w:t>
      </w:r>
      <w:r w:rsidRPr="00221F9B">
        <w:rPr>
          <w:lang w:val="en-GB"/>
        </w:rPr>
        <w:t xml:space="preserve"> is </w:t>
      </w:r>
      <w:r w:rsidR="0091641F">
        <w:rPr>
          <w:lang w:val="en-GB"/>
        </w:rPr>
        <w:t>allowed</w:t>
      </w:r>
      <w:r w:rsidR="0091641F" w:rsidRPr="00221F9B">
        <w:rPr>
          <w:lang w:val="en-GB"/>
        </w:rPr>
        <w:t xml:space="preserve"> </w:t>
      </w:r>
      <w:r w:rsidRPr="00221F9B">
        <w:rPr>
          <w:lang w:val="en-GB"/>
        </w:rPr>
        <w:t>to continue the calculation (based on the load of the related country).</w:t>
      </w:r>
    </w:p>
    <w:p w:rsidR="003765CF" w:rsidRPr="00221F9B" w:rsidRDefault="003765CF" w:rsidP="003765CF">
      <w:pPr>
        <w:rPr>
          <w:lang w:val="en-GB"/>
        </w:rPr>
      </w:pPr>
    </w:p>
    <w:sectPr w:rsidR="003765CF" w:rsidRPr="00221F9B" w:rsidSect="00EA46B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E5A" w:rsidRDefault="00AA6E5A" w:rsidP="004F637A">
      <w:pPr>
        <w:spacing w:after="0" w:line="240" w:lineRule="auto"/>
      </w:pPr>
      <w:r>
        <w:separator/>
      </w:r>
    </w:p>
  </w:endnote>
  <w:endnote w:type="continuationSeparator" w:id="0">
    <w:p w:rsidR="00AA6E5A" w:rsidRDefault="00AA6E5A" w:rsidP="004F637A">
      <w:pPr>
        <w:spacing w:after="0" w:line="240" w:lineRule="auto"/>
      </w:pPr>
      <w:r>
        <w:continuationSeparator/>
      </w:r>
    </w:p>
  </w:endnote>
  <w:endnote w:type="continuationNotice" w:id="1">
    <w:p w:rsidR="00AA6E5A" w:rsidRDefault="00AA6E5A">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E5A" w:rsidRDefault="00AA6E5A" w:rsidP="004F637A">
      <w:pPr>
        <w:spacing w:after="0" w:line="240" w:lineRule="auto"/>
      </w:pPr>
      <w:r>
        <w:separator/>
      </w:r>
    </w:p>
  </w:footnote>
  <w:footnote w:type="continuationSeparator" w:id="0">
    <w:p w:rsidR="00AA6E5A" w:rsidRDefault="00AA6E5A" w:rsidP="004F637A">
      <w:pPr>
        <w:spacing w:after="0" w:line="240" w:lineRule="auto"/>
      </w:pPr>
      <w:r>
        <w:continuationSeparator/>
      </w:r>
    </w:p>
  </w:footnote>
  <w:footnote w:type="continuationNotice" w:id="1">
    <w:p w:rsidR="00AA6E5A" w:rsidRDefault="00AA6E5A">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D53" w:rsidRDefault="00D47AF7">
    <w:pPr>
      <w:pStyle w:val="Intestazione"/>
    </w:pPr>
    <w:r>
      <w:t xml:space="preserve">    </w:t>
    </w:r>
    <w:r w:rsidR="00806E4F">
      <w:rPr>
        <w:noProof/>
        <w:lang w:val="it-IT" w:eastAsia="it-IT"/>
      </w:rPr>
      <w:drawing>
        <wp:inline distT="0" distB="0" distL="0" distR="0">
          <wp:extent cx="655320" cy="387985"/>
          <wp:effectExtent l="19050" t="0" r="0" b="0"/>
          <wp:docPr id="2" name="Image 2" descr="logo A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PG"/>
                  <pic:cNvPicPr>
                    <a:picLocks noChangeAspect="1" noChangeArrowheads="1"/>
                  </pic:cNvPicPr>
                </pic:nvPicPr>
                <pic:blipFill>
                  <a:blip r:embed="rId1"/>
                  <a:srcRect/>
                  <a:stretch>
                    <a:fillRect/>
                  </a:stretch>
                </pic:blipFill>
                <pic:spPr bwMode="auto">
                  <a:xfrm>
                    <a:off x="0" y="0"/>
                    <a:ext cx="655320" cy="387985"/>
                  </a:xfrm>
                  <a:prstGeom prst="rect">
                    <a:avLst/>
                  </a:prstGeom>
                  <a:noFill/>
                  <a:ln w="9525">
                    <a:noFill/>
                    <a:miter lim="800000"/>
                    <a:headEnd/>
                    <a:tailEnd/>
                  </a:ln>
                </pic:spPr>
              </pic:pic>
            </a:graphicData>
          </a:graphic>
        </wp:inline>
      </w:drawing>
    </w:r>
    <w:r w:rsidR="009B4D53">
      <w:t xml:space="preserve"> </w:t>
    </w:r>
    <w:r>
      <w:t xml:space="preserve">  </w:t>
    </w:r>
    <w:r w:rsidR="00806E4F">
      <w:rPr>
        <w:noProof/>
        <w:lang w:val="it-IT" w:eastAsia="it-IT"/>
      </w:rPr>
      <w:drawing>
        <wp:inline distT="0" distB="0" distL="0" distR="0">
          <wp:extent cx="767715" cy="180975"/>
          <wp:effectExtent l="19050" t="0" r="0" b="0"/>
          <wp:docPr id="3" name="Image 3" descr="logo E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ELES"/>
                  <pic:cNvPicPr>
                    <a:picLocks noChangeAspect="1" noChangeArrowheads="1"/>
                  </pic:cNvPicPr>
                </pic:nvPicPr>
                <pic:blipFill>
                  <a:blip r:embed="rId2"/>
                  <a:srcRect/>
                  <a:stretch>
                    <a:fillRect/>
                  </a:stretch>
                </pic:blipFill>
                <pic:spPr bwMode="auto">
                  <a:xfrm>
                    <a:off x="0" y="0"/>
                    <a:ext cx="767715" cy="180975"/>
                  </a:xfrm>
                  <a:prstGeom prst="rect">
                    <a:avLst/>
                  </a:prstGeom>
                  <a:noFill/>
                  <a:ln w="9525">
                    <a:noFill/>
                    <a:miter lim="800000"/>
                    <a:headEnd/>
                    <a:tailEnd/>
                  </a:ln>
                </pic:spPr>
              </pic:pic>
            </a:graphicData>
          </a:graphic>
        </wp:inline>
      </w:drawing>
    </w:r>
    <w:r>
      <w:t xml:space="preserve">  </w:t>
    </w:r>
    <w:r w:rsidR="009B4D53">
      <w:t xml:space="preserve"> </w:t>
    </w:r>
    <w:r w:rsidR="00806E4F">
      <w:rPr>
        <w:noProof/>
        <w:lang w:val="it-IT" w:eastAsia="it-IT"/>
      </w:rPr>
      <w:drawing>
        <wp:inline distT="0" distB="0" distL="0" distR="0">
          <wp:extent cx="1155700" cy="362585"/>
          <wp:effectExtent l="19050" t="0" r="6350" b="0"/>
          <wp:docPr id="4" name="Image 4" descr="logo 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RTE"/>
                  <pic:cNvPicPr>
                    <a:picLocks noChangeAspect="1" noChangeArrowheads="1"/>
                  </pic:cNvPicPr>
                </pic:nvPicPr>
                <pic:blipFill>
                  <a:blip r:embed="rId3"/>
                  <a:srcRect/>
                  <a:stretch>
                    <a:fillRect/>
                  </a:stretch>
                </pic:blipFill>
                <pic:spPr bwMode="auto">
                  <a:xfrm>
                    <a:off x="0" y="0"/>
                    <a:ext cx="1155700" cy="362585"/>
                  </a:xfrm>
                  <a:prstGeom prst="rect">
                    <a:avLst/>
                  </a:prstGeom>
                  <a:noFill/>
                  <a:ln w="9525">
                    <a:noFill/>
                    <a:miter lim="800000"/>
                    <a:headEnd/>
                    <a:tailEnd/>
                  </a:ln>
                </pic:spPr>
              </pic:pic>
            </a:graphicData>
          </a:graphic>
        </wp:inline>
      </w:drawing>
    </w:r>
    <w:r w:rsidR="009B4D53">
      <w:t xml:space="preserve"> </w:t>
    </w:r>
    <w:r>
      <w:t xml:space="preserve">   </w:t>
    </w:r>
    <w:r w:rsidR="00806E4F">
      <w:rPr>
        <w:noProof/>
        <w:lang w:val="it-IT" w:eastAsia="it-IT"/>
      </w:rPr>
      <w:drawing>
        <wp:inline distT="0" distB="0" distL="0" distR="0">
          <wp:extent cx="1000760" cy="224155"/>
          <wp:effectExtent l="19050" t="0" r="8890" b="0"/>
          <wp:docPr id="5" name="Image 5" descr="logo SW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SWG"/>
                  <pic:cNvPicPr>
                    <a:picLocks noChangeAspect="1" noChangeArrowheads="1"/>
                  </pic:cNvPicPr>
                </pic:nvPicPr>
                <pic:blipFill>
                  <a:blip r:embed="rId4"/>
                  <a:srcRect/>
                  <a:stretch>
                    <a:fillRect/>
                  </a:stretch>
                </pic:blipFill>
                <pic:spPr bwMode="auto">
                  <a:xfrm>
                    <a:off x="0" y="0"/>
                    <a:ext cx="1000760" cy="224155"/>
                  </a:xfrm>
                  <a:prstGeom prst="rect">
                    <a:avLst/>
                  </a:prstGeom>
                  <a:noFill/>
                  <a:ln w="9525">
                    <a:noFill/>
                    <a:miter lim="800000"/>
                    <a:headEnd/>
                    <a:tailEnd/>
                  </a:ln>
                </pic:spPr>
              </pic:pic>
            </a:graphicData>
          </a:graphic>
        </wp:inline>
      </w:drawing>
    </w:r>
    <w:r w:rsidR="009B4D53">
      <w:t xml:space="preserve">    </w:t>
    </w:r>
    <w:r w:rsidR="00806E4F">
      <w:rPr>
        <w:noProof/>
        <w:lang w:val="it-IT" w:eastAsia="it-IT"/>
      </w:rPr>
      <w:drawing>
        <wp:inline distT="0" distB="0" distL="0" distR="0">
          <wp:extent cx="1069975" cy="327660"/>
          <wp:effectExtent l="19050" t="0" r="0" b="0"/>
          <wp:docPr id="6" name="Image 6" descr="logo Te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Terna"/>
                  <pic:cNvPicPr>
                    <a:picLocks noChangeAspect="1" noChangeArrowheads="1"/>
                  </pic:cNvPicPr>
                </pic:nvPicPr>
                <pic:blipFill>
                  <a:blip r:embed="rId5"/>
                  <a:srcRect/>
                  <a:stretch>
                    <a:fillRect/>
                  </a:stretch>
                </pic:blipFill>
                <pic:spPr bwMode="auto">
                  <a:xfrm>
                    <a:off x="0" y="0"/>
                    <a:ext cx="1069975" cy="32766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2642"/>
    <w:multiLevelType w:val="hybridMultilevel"/>
    <w:tmpl w:val="A0BA980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044278F2"/>
    <w:multiLevelType w:val="hybridMultilevel"/>
    <w:tmpl w:val="6E1CA8CC"/>
    <w:lvl w:ilvl="0" w:tplc="0C2A1680">
      <w:start w:val="1"/>
      <w:numFmt w:val="bullet"/>
      <w:lvlText w:val="•"/>
      <w:lvlJc w:val="left"/>
      <w:pPr>
        <w:tabs>
          <w:tab w:val="num" w:pos="720"/>
        </w:tabs>
        <w:ind w:left="720" w:hanging="360"/>
      </w:pPr>
      <w:rPr>
        <w:rFonts w:ascii="Arial" w:hAnsi="Arial" w:hint="default"/>
      </w:rPr>
    </w:lvl>
    <w:lvl w:ilvl="1" w:tplc="82629054" w:tentative="1">
      <w:start w:val="1"/>
      <w:numFmt w:val="bullet"/>
      <w:lvlText w:val="•"/>
      <w:lvlJc w:val="left"/>
      <w:pPr>
        <w:tabs>
          <w:tab w:val="num" w:pos="1440"/>
        </w:tabs>
        <w:ind w:left="1440" w:hanging="360"/>
      </w:pPr>
      <w:rPr>
        <w:rFonts w:ascii="Arial" w:hAnsi="Arial" w:hint="default"/>
      </w:rPr>
    </w:lvl>
    <w:lvl w:ilvl="2" w:tplc="5E3C7B84" w:tentative="1">
      <w:start w:val="1"/>
      <w:numFmt w:val="bullet"/>
      <w:lvlText w:val="•"/>
      <w:lvlJc w:val="left"/>
      <w:pPr>
        <w:tabs>
          <w:tab w:val="num" w:pos="2160"/>
        </w:tabs>
        <w:ind w:left="2160" w:hanging="360"/>
      </w:pPr>
      <w:rPr>
        <w:rFonts w:ascii="Arial" w:hAnsi="Arial" w:hint="default"/>
      </w:rPr>
    </w:lvl>
    <w:lvl w:ilvl="3" w:tplc="01349872" w:tentative="1">
      <w:start w:val="1"/>
      <w:numFmt w:val="bullet"/>
      <w:lvlText w:val="•"/>
      <w:lvlJc w:val="left"/>
      <w:pPr>
        <w:tabs>
          <w:tab w:val="num" w:pos="2880"/>
        </w:tabs>
        <w:ind w:left="2880" w:hanging="360"/>
      </w:pPr>
      <w:rPr>
        <w:rFonts w:ascii="Arial" w:hAnsi="Arial" w:hint="default"/>
      </w:rPr>
    </w:lvl>
    <w:lvl w:ilvl="4" w:tplc="E1AAD442" w:tentative="1">
      <w:start w:val="1"/>
      <w:numFmt w:val="bullet"/>
      <w:lvlText w:val="•"/>
      <w:lvlJc w:val="left"/>
      <w:pPr>
        <w:tabs>
          <w:tab w:val="num" w:pos="3600"/>
        </w:tabs>
        <w:ind w:left="3600" w:hanging="360"/>
      </w:pPr>
      <w:rPr>
        <w:rFonts w:ascii="Arial" w:hAnsi="Arial" w:hint="default"/>
      </w:rPr>
    </w:lvl>
    <w:lvl w:ilvl="5" w:tplc="A3547242" w:tentative="1">
      <w:start w:val="1"/>
      <w:numFmt w:val="bullet"/>
      <w:lvlText w:val="•"/>
      <w:lvlJc w:val="left"/>
      <w:pPr>
        <w:tabs>
          <w:tab w:val="num" w:pos="4320"/>
        </w:tabs>
        <w:ind w:left="4320" w:hanging="360"/>
      </w:pPr>
      <w:rPr>
        <w:rFonts w:ascii="Arial" w:hAnsi="Arial" w:hint="default"/>
      </w:rPr>
    </w:lvl>
    <w:lvl w:ilvl="6" w:tplc="D474066C" w:tentative="1">
      <w:start w:val="1"/>
      <w:numFmt w:val="bullet"/>
      <w:lvlText w:val="•"/>
      <w:lvlJc w:val="left"/>
      <w:pPr>
        <w:tabs>
          <w:tab w:val="num" w:pos="5040"/>
        </w:tabs>
        <w:ind w:left="5040" w:hanging="360"/>
      </w:pPr>
      <w:rPr>
        <w:rFonts w:ascii="Arial" w:hAnsi="Arial" w:hint="default"/>
      </w:rPr>
    </w:lvl>
    <w:lvl w:ilvl="7" w:tplc="B4AA4C4C" w:tentative="1">
      <w:start w:val="1"/>
      <w:numFmt w:val="bullet"/>
      <w:lvlText w:val="•"/>
      <w:lvlJc w:val="left"/>
      <w:pPr>
        <w:tabs>
          <w:tab w:val="num" w:pos="5760"/>
        </w:tabs>
        <w:ind w:left="5760" w:hanging="360"/>
      </w:pPr>
      <w:rPr>
        <w:rFonts w:ascii="Arial" w:hAnsi="Arial" w:hint="default"/>
      </w:rPr>
    </w:lvl>
    <w:lvl w:ilvl="8" w:tplc="95648052" w:tentative="1">
      <w:start w:val="1"/>
      <w:numFmt w:val="bullet"/>
      <w:lvlText w:val="•"/>
      <w:lvlJc w:val="left"/>
      <w:pPr>
        <w:tabs>
          <w:tab w:val="num" w:pos="6480"/>
        </w:tabs>
        <w:ind w:left="6480" w:hanging="360"/>
      </w:pPr>
      <w:rPr>
        <w:rFonts w:ascii="Arial" w:hAnsi="Arial" w:hint="default"/>
      </w:rPr>
    </w:lvl>
  </w:abstractNum>
  <w:abstractNum w:abstractNumId="2">
    <w:nsid w:val="05A81DF3"/>
    <w:multiLevelType w:val="hybridMultilevel"/>
    <w:tmpl w:val="E592C4A4"/>
    <w:lvl w:ilvl="0" w:tplc="715679C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8973E0A"/>
    <w:multiLevelType w:val="hybridMultilevel"/>
    <w:tmpl w:val="7D42E1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BAD144C"/>
    <w:multiLevelType w:val="hybridMultilevel"/>
    <w:tmpl w:val="C3925B58"/>
    <w:lvl w:ilvl="0" w:tplc="040C000F">
      <w:start w:val="1"/>
      <w:numFmt w:val="decimal"/>
      <w:lvlText w:val="%1."/>
      <w:lvlJc w:val="left"/>
      <w:pPr>
        <w:ind w:left="758" w:hanging="360"/>
      </w:pPr>
      <w:rPr>
        <w:rFonts w:hint="default"/>
      </w:rPr>
    </w:lvl>
    <w:lvl w:ilvl="1" w:tplc="040C0003" w:tentative="1">
      <w:start w:val="1"/>
      <w:numFmt w:val="bullet"/>
      <w:lvlText w:val="o"/>
      <w:lvlJc w:val="left"/>
      <w:pPr>
        <w:ind w:left="1478" w:hanging="360"/>
      </w:pPr>
      <w:rPr>
        <w:rFonts w:ascii="Courier New" w:hAnsi="Courier New" w:cs="Courier New" w:hint="default"/>
      </w:rPr>
    </w:lvl>
    <w:lvl w:ilvl="2" w:tplc="040C0005" w:tentative="1">
      <w:start w:val="1"/>
      <w:numFmt w:val="bullet"/>
      <w:lvlText w:val=""/>
      <w:lvlJc w:val="left"/>
      <w:pPr>
        <w:ind w:left="2198" w:hanging="360"/>
      </w:pPr>
      <w:rPr>
        <w:rFonts w:ascii="Wingdings" w:hAnsi="Wingdings" w:hint="default"/>
      </w:rPr>
    </w:lvl>
    <w:lvl w:ilvl="3" w:tplc="040C0001" w:tentative="1">
      <w:start w:val="1"/>
      <w:numFmt w:val="bullet"/>
      <w:lvlText w:val=""/>
      <w:lvlJc w:val="left"/>
      <w:pPr>
        <w:ind w:left="2918" w:hanging="360"/>
      </w:pPr>
      <w:rPr>
        <w:rFonts w:ascii="Symbol" w:hAnsi="Symbol" w:hint="default"/>
      </w:rPr>
    </w:lvl>
    <w:lvl w:ilvl="4" w:tplc="040C0003" w:tentative="1">
      <w:start w:val="1"/>
      <w:numFmt w:val="bullet"/>
      <w:lvlText w:val="o"/>
      <w:lvlJc w:val="left"/>
      <w:pPr>
        <w:ind w:left="3638" w:hanging="360"/>
      </w:pPr>
      <w:rPr>
        <w:rFonts w:ascii="Courier New" w:hAnsi="Courier New" w:cs="Courier New" w:hint="default"/>
      </w:rPr>
    </w:lvl>
    <w:lvl w:ilvl="5" w:tplc="040C0005" w:tentative="1">
      <w:start w:val="1"/>
      <w:numFmt w:val="bullet"/>
      <w:lvlText w:val=""/>
      <w:lvlJc w:val="left"/>
      <w:pPr>
        <w:ind w:left="4358" w:hanging="360"/>
      </w:pPr>
      <w:rPr>
        <w:rFonts w:ascii="Wingdings" w:hAnsi="Wingdings" w:hint="default"/>
      </w:rPr>
    </w:lvl>
    <w:lvl w:ilvl="6" w:tplc="040C0001" w:tentative="1">
      <w:start w:val="1"/>
      <w:numFmt w:val="bullet"/>
      <w:lvlText w:val=""/>
      <w:lvlJc w:val="left"/>
      <w:pPr>
        <w:ind w:left="5078" w:hanging="360"/>
      </w:pPr>
      <w:rPr>
        <w:rFonts w:ascii="Symbol" w:hAnsi="Symbol" w:hint="default"/>
      </w:rPr>
    </w:lvl>
    <w:lvl w:ilvl="7" w:tplc="040C0003" w:tentative="1">
      <w:start w:val="1"/>
      <w:numFmt w:val="bullet"/>
      <w:lvlText w:val="o"/>
      <w:lvlJc w:val="left"/>
      <w:pPr>
        <w:ind w:left="5798" w:hanging="360"/>
      </w:pPr>
      <w:rPr>
        <w:rFonts w:ascii="Courier New" w:hAnsi="Courier New" w:cs="Courier New" w:hint="default"/>
      </w:rPr>
    </w:lvl>
    <w:lvl w:ilvl="8" w:tplc="040C0005" w:tentative="1">
      <w:start w:val="1"/>
      <w:numFmt w:val="bullet"/>
      <w:lvlText w:val=""/>
      <w:lvlJc w:val="left"/>
      <w:pPr>
        <w:ind w:left="6518" w:hanging="360"/>
      </w:pPr>
      <w:rPr>
        <w:rFonts w:ascii="Wingdings" w:hAnsi="Wingdings" w:hint="default"/>
      </w:rPr>
    </w:lvl>
  </w:abstractNum>
  <w:abstractNum w:abstractNumId="5">
    <w:nsid w:val="0D49593C"/>
    <w:multiLevelType w:val="hybridMultilevel"/>
    <w:tmpl w:val="23528C24"/>
    <w:lvl w:ilvl="0" w:tplc="395CCB7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72224FF"/>
    <w:multiLevelType w:val="hybridMultilevel"/>
    <w:tmpl w:val="F95618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85657E7"/>
    <w:multiLevelType w:val="hybridMultilevel"/>
    <w:tmpl w:val="0BCE4600"/>
    <w:lvl w:ilvl="0" w:tplc="040C0001">
      <w:start w:val="1"/>
      <w:numFmt w:val="bullet"/>
      <w:lvlText w:val=""/>
      <w:lvlJc w:val="left"/>
      <w:pPr>
        <w:ind w:left="758" w:hanging="360"/>
      </w:pPr>
      <w:rPr>
        <w:rFonts w:ascii="Symbol" w:hAnsi="Symbol" w:hint="default"/>
      </w:rPr>
    </w:lvl>
    <w:lvl w:ilvl="1" w:tplc="040C0003" w:tentative="1">
      <w:start w:val="1"/>
      <w:numFmt w:val="bullet"/>
      <w:lvlText w:val="o"/>
      <w:lvlJc w:val="left"/>
      <w:pPr>
        <w:ind w:left="1478" w:hanging="360"/>
      </w:pPr>
      <w:rPr>
        <w:rFonts w:ascii="Courier New" w:hAnsi="Courier New" w:cs="Courier New" w:hint="default"/>
      </w:rPr>
    </w:lvl>
    <w:lvl w:ilvl="2" w:tplc="040C0005" w:tentative="1">
      <w:start w:val="1"/>
      <w:numFmt w:val="bullet"/>
      <w:lvlText w:val=""/>
      <w:lvlJc w:val="left"/>
      <w:pPr>
        <w:ind w:left="2198" w:hanging="360"/>
      </w:pPr>
      <w:rPr>
        <w:rFonts w:ascii="Wingdings" w:hAnsi="Wingdings" w:hint="default"/>
      </w:rPr>
    </w:lvl>
    <w:lvl w:ilvl="3" w:tplc="040C0001" w:tentative="1">
      <w:start w:val="1"/>
      <w:numFmt w:val="bullet"/>
      <w:lvlText w:val=""/>
      <w:lvlJc w:val="left"/>
      <w:pPr>
        <w:ind w:left="2918" w:hanging="360"/>
      </w:pPr>
      <w:rPr>
        <w:rFonts w:ascii="Symbol" w:hAnsi="Symbol" w:hint="default"/>
      </w:rPr>
    </w:lvl>
    <w:lvl w:ilvl="4" w:tplc="040C0003" w:tentative="1">
      <w:start w:val="1"/>
      <w:numFmt w:val="bullet"/>
      <w:lvlText w:val="o"/>
      <w:lvlJc w:val="left"/>
      <w:pPr>
        <w:ind w:left="3638" w:hanging="360"/>
      </w:pPr>
      <w:rPr>
        <w:rFonts w:ascii="Courier New" w:hAnsi="Courier New" w:cs="Courier New" w:hint="default"/>
      </w:rPr>
    </w:lvl>
    <w:lvl w:ilvl="5" w:tplc="040C0005" w:tentative="1">
      <w:start w:val="1"/>
      <w:numFmt w:val="bullet"/>
      <w:lvlText w:val=""/>
      <w:lvlJc w:val="left"/>
      <w:pPr>
        <w:ind w:left="4358" w:hanging="360"/>
      </w:pPr>
      <w:rPr>
        <w:rFonts w:ascii="Wingdings" w:hAnsi="Wingdings" w:hint="default"/>
      </w:rPr>
    </w:lvl>
    <w:lvl w:ilvl="6" w:tplc="040C0001" w:tentative="1">
      <w:start w:val="1"/>
      <w:numFmt w:val="bullet"/>
      <w:lvlText w:val=""/>
      <w:lvlJc w:val="left"/>
      <w:pPr>
        <w:ind w:left="5078" w:hanging="360"/>
      </w:pPr>
      <w:rPr>
        <w:rFonts w:ascii="Symbol" w:hAnsi="Symbol" w:hint="default"/>
      </w:rPr>
    </w:lvl>
    <w:lvl w:ilvl="7" w:tplc="040C0003" w:tentative="1">
      <w:start w:val="1"/>
      <w:numFmt w:val="bullet"/>
      <w:lvlText w:val="o"/>
      <w:lvlJc w:val="left"/>
      <w:pPr>
        <w:ind w:left="5798" w:hanging="360"/>
      </w:pPr>
      <w:rPr>
        <w:rFonts w:ascii="Courier New" w:hAnsi="Courier New" w:cs="Courier New" w:hint="default"/>
      </w:rPr>
    </w:lvl>
    <w:lvl w:ilvl="8" w:tplc="040C0005" w:tentative="1">
      <w:start w:val="1"/>
      <w:numFmt w:val="bullet"/>
      <w:lvlText w:val=""/>
      <w:lvlJc w:val="left"/>
      <w:pPr>
        <w:ind w:left="6518" w:hanging="360"/>
      </w:pPr>
      <w:rPr>
        <w:rFonts w:ascii="Wingdings" w:hAnsi="Wingdings" w:hint="default"/>
      </w:rPr>
    </w:lvl>
  </w:abstractNum>
  <w:abstractNum w:abstractNumId="8">
    <w:nsid w:val="1D7247B6"/>
    <w:multiLevelType w:val="hybridMultilevel"/>
    <w:tmpl w:val="CECAC4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88A7A02"/>
    <w:multiLevelType w:val="hybridMultilevel"/>
    <w:tmpl w:val="FC7E36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F627487"/>
    <w:multiLevelType w:val="hybridMultilevel"/>
    <w:tmpl w:val="4648CB4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30FD231C"/>
    <w:multiLevelType w:val="hybridMultilevel"/>
    <w:tmpl w:val="FFAC04B6"/>
    <w:lvl w:ilvl="0" w:tplc="DB026B68">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11534A8"/>
    <w:multiLevelType w:val="hybridMultilevel"/>
    <w:tmpl w:val="C43A77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5B47C94"/>
    <w:multiLevelType w:val="hybridMultilevel"/>
    <w:tmpl w:val="366895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80A1EF0"/>
    <w:multiLevelType w:val="hybridMultilevel"/>
    <w:tmpl w:val="2536D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DBB5DE7"/>
    <w:multiLevelType w:val="hybridMultilevel"/>
    <w:tmpl w:val="4574BF66"/>
    <w:lvl w:ilvl="0" w:tplc="BD7EFDC0">
      <w:start w:val="1"/>
      <w:numFmt w:val="decimal"/>
      <w:pStyle w:val="Titolo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1B33258"/>
    <w:multiLevelType w:val="hybridMultilevel"/>
    <w:tmpl w:val="1332DD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2CE110E"/>
    <w:multiLevelType w:val="hybridMultilevel"/>
    <w:tmpl w:val="185847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53970EB"/>
    <w:multiLevelType w:val="hybridMultilevel"/>
    <w:tmpl w:val="59CC42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6D932F5"/>
    <w:multiLevelType w:val="hybridMultilevel"/>
    <w:tmpl w:val="747886A6"/>
    <w:lvl w:ilvl="0" w:tplc="EE5E1A6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B2F7C33"/>
    <w:multiLevelType w:val="hybridMultilevel"/>
    <w:tmpl w:val="281E8B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0DB29BC"/>
    <w:multiLevelType w:val="hybridMultilevel"/>
    <w:tmpl w:val="8C1A44EA"/>
    <w:lvl w:ilvl="0" w:tplc="16D43B92">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5695F96"/>
    <w:multiLevelType w:val="hybridMultilevel"/>
    <w:tmpl w:val="71EE2E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0130FB3"/>
    <w:multiLevelType w:val="hybridMultilevel"/>
    <w:tmpl w:val="36D056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3DD5A50"/>
    <w:multiLevelType w:val="hybridMultilevel"/>
    <w:tmpl w:val="F26252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AE34DEC"/>
    <w:multiLevelType w:val="hybridMultilevel"/>
    <w:tmpl w:val="2A4E4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7775983"/>
    <w:multiLevelType w:val="hybridMultilevel"/>
    <w:tmpl w:val="9C387F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8507971"/>
    <w:multiLevelType w:val="hybridMultilevel"/>
    <w:tmpl w:val="8BA6F8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89E07B0"/>
    <w:multiLevelType w:val="hybridMultilevel"/>
    <w:tmpl w:val="4A2E3D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5"/>
  </w:num>
  <w:num w:numId="4">
    <w:abstractNumId w:val="21"/>
  </w:num>
  <w:num w:numId="5">
    <w:abstractNumId w:val="7"/>
  </w:num>
  <w:num w:numId="6">
    <w:abstractNumId w:val="4"/>
  </w:num>
  <w:num w:numId="7">
    <w:abstractNumId w:val="28"/>
  </w:num>
  <w:num w:numId="8">
    <w:abstractNumId w:val="5"/>
  </w:num>
  <w:num w:numId="9">
    <w:abstractNumId w:val="25"/>
  </w:num>
  <w:num w:numId="10">
    <w:abstractNumId w:val="0"/>
  </w:num>
  <w:num w:numId="11">
    <w:abstractNumId w:val="12"/>
  </w:num>
  <w:num w:numId="12">
    <w:abstractNumId w:val="27"/>
  </w:num>
  <w:num w:numId="13">
    <w:abstractNumId w:val="23"/>
  </w:num>
  <w:num w:numId="14">
    <w:abstractNumId w:val="20"/>
  </w:num>
  <w:num w:numId="15">
    <w:abstractNumId w:val="22"/>
  </w:num>
  <w:num w:numId="16">
    <w:abstractNumId w:val="16"/>
  </w:num>
  <w:num w:numId="17">
    <w:abstractNumId w:val="17"/>
  </w:num>
  <w:num w:numId="18">
    <w:abstractNumId w:val="13"/>
  </w:num>
  <w:num w:numId="19">
    <w:abstractNumId w:val="24"/>
  </w:num>
  <w:num w:numId="20">
    <w:abstractNumId w:val="1"/>
  </w:num>
  <w:num w:numId="21">
    <w:abstractNumId w:val="10"/>
  </w:num>
  <w:num w:numId="22">
    <w:abstractNumId w:val="9"/>
  </w:num>
  <w:num w:numId="23">
    <w:abstractNumId w:val="26"/>
  </w:num>
  <w:num w:numId="24">
    <w:abstractNumId w:val="14"/>
  </w:num>
  <w:num w:numId="25">
    <w:abstractNumId w:val="18"/>
  </w:num>
  <w:num w:numId="26">
    <w:abstractNumId w:val="19"/>
  </w:num>
  <w:num w:numId="27">
    <w:abstractNumId w:val="11"/>
  </w:num>
  <w:num w:numId="28">
    <w:abstractNumId w:val="2"/>
  </w:num>
  <w:num w:numId="29">
    <w:abstractNumId w:val="3"/>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Formatting/>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rsids>
    <w:rsidRoot w:val="00AC49BA"/>
    <w:rsid w:val="000105E6"/>
    <w:rsid w:val="00014767"/>
    <w:rsid w:val="00015507"/>
    <w:rsid w:val="00024280"/>
    <w:rsid w:val="00036EEF"/>
    <w:rsid w:val="00044E53"/>
    <w:rsid w:val="00053AC5"/>
    <w:rsid w:val="0006405E"/>
    <w:rsid w:val="0008493F"/>
    <w:rsid w:val="0009388F"/>
    <w:rsid w:val="00093DFE"/>
    <w:rsid w:val="00094782"/>
    <w:rsid w:val="000A45B4"/>
    <w:rsid w:val="000A665B"/>
    <w:rsid w:val="000A79E8"/>
    <w:rsid w:val="000D0EED"/>
    <w:rsid w:val="000D1AE8"/>
    <w:rsid w:val="000D1D2E"/>
    <w:rsid w:val="000E03E6"/>
    <w:rsid w:val="000F46A3"/>
    <w:rsid w:val="000F647D"/>
    <w:rsid w:val="000F7615"/>
    <w:rsid w:val="00120553"/>
    <w:rsid w:val="00143CE5"/>
    <w:rsid w:val="00147A06"/>
    <w:rsid w:val="00163202"/>
    <w:rsid w:val="0016348E"/>
    <w:rsid w:val="00176F3B"/>
    <w:rsid w:val="00184720"/>
    <w:rsid w:val="00191B89"/>
    <w:rsid w:val="001941DD"/>
    <w:rsid w:val="001D32F8"/>
    <w:rsid w:val="001D6663"/>
    <w:rsid w:val="001E2298"/>
    <w:rsid w:val="001F7CD9"/>
    <w:rsid w:val="0020562D"/>
    <w:rsid w:val="00211F58"/>
    <w:rsid w:val="00214265"/>
    <w:rsid w:val="00221F9B"/>
    <w:rsid w:val="0023628B"/>
    <w:rsid w:val="00244299"/>
    <w:rsid w:val="00263BB6"/>
    <w:rsid w:val="00274ECB"/>
    <w:rsid w:val="002D6184"/>
    <w:rsid w:val="00315457"/>
    <w:rsid w:val="0031602F"/>
    <w:rsid w:val="00357586"/>
    <w:rsid w:val="00361C31"/>
    <w:rsid w:val="00376432"/>
    <w:rsid w:val="003765CF"/>
    <w:rsid w:val="0039120A"/>
    <w:rsid w:val="003F1179"/>
    <w:rsid w:val="003F1D9B"/>
    <w:rsid w:val="00404C23"/>
    <w:rsid w:val="00407299"/>
    <w:rsid w:val="0041359A"/>
    <w:rsid w:val="00417CE6"/>
    <w:rsid w:val="004835F0"/>
    <w:rsid w:val="00487562"/>
    <w:rsid w:val="00494382"/>
    <w:rsid w:val="00495DB0"/>
    <w:rsid w:val="004A5B94"/>
    <w:rsid w:val="004B6644"/>
    <w:rsid w:val="004C20FD"/>
    <w:rsid w:val="004D488A"/>
    <w:rsid w:val="004E5B4C"/>
    <w:rsid w:val="004F637A"/>
    <w:rsid w:val="005170EA"/>
    <w:rsid w:val="00535A7F"/>
    <w:rsid w:val="0058516C"/>
    <w:rsid w:val="005B0DC5"/>
    <w:rsid w:val="005B4A20"/>
    <w:rsid w:val="005C0CEA"/>
    <w:rsid w:val="005E513C"/>
    <w:rsid w:val="005E7450"/>
    <w:rsid w:val="005F4EE5"/>
    <w:rsid w:val="00605DB7"/>
    <w:rsid w:val="00606064"/>
    <w:rsid w:val="00610193"/>
    <w:rsid w:val="00624E75"/>
    <w:rsid w:val="00630077"/>
    <w:rsid w:val="0063213A"/>
    <w:rsid w:val="006405A1"/>
    <w:rsid w:val="00654575"/>
    <w:rsid w:val="006643BD"/>
    <w:rsid w:val="00670A6A"/>
    <w:rsid w:val="00685790"/>
    <w:rsid w:val="0069029D"/>
    <w:rsid w:val="00695E9B"/>
    <w:rsid w:val="006A6EE6"/>
    <w:rsid w:val="006C1560"/>
    <w:rsid w:val="006D0FB4"/>
    <w:rsid w:val="006D39C3"/>
    <w:rsid w:val="006F7F0A"/>
    <w:rsid w:val="007008B3"/>
    <w:rsid w:val="007014FD"/>
    <w:rsid w:val="007114A5"/>
    <w:rsid w:val="00711CDC"/>
    <w:rsid w:val="0071698F"/>
    <w:rsid w:val="00731A3F"/>
    <w:rsid w:val="0073517F"/>
    <w:rsid w:val="00771DE3"/>
    <w:rsid w:val="007844FE"/>
    <w:rsid w:val="00793154"/>
    <w:rsid w:val="007D3E92"/>
    <w:rsid w:val="007E75F9"/>
    <w:rsid w:val="00806E4F"/>
    <w:rsid w:val="008106FB"/>
    <w:rsid w:val="00812300"/>
    <w:rsid w:val="00813984"/>
    <w:rsid w:val="0085470A"/>
    <w:rsid w:val="00857A93"/>
    <w:rsid w:val="0088465C"/>
    <w:rsid w:val="00894506"/>
    <w:rsid w:val="008B3BFE"/>
    <w:rsid w:val="00906F58"/>
    <w:rsid w:val="00911D7F"/>
    <w:rsid w:val="0091641F"/>
    <w:rsid w:val="009205E0"/>
    <w:rsid w:val="0092089D"/>
    <w:rsid w:val="0093509F"/>
    <w:rsid w:val="00944917"/>
    <w:rsid w:val="0094677F"/>
    <w:rsid w:val="00953F2A"/>
    <w:rsid w:val="009640BC"/>
    <w:rsid w:val="0097219B"/>
    <w:rsid w:val="009854CF"/>
    <w:rsid w:val="00994EA4"/>
    <w:rsid w:val="009B4D53"/>
    <w:rsid w:val="009C361F"/>
    <w:rsid w:val="009D1DD9"/>
    <w:rsid w:val="009D59BE"/>
    <w:rsid w:val="00A2456A"/>
    <w:rsid w:val="00A24C11"/>
    <w:rsid w:val="00A36050"/>
    <w:rsid w:val="00A4402C"/>
    <w:rsid w:val="00A46717"/>
    <w:rsid w:val="00A769C6"/>
    <w:rsid w:val="00A90191"/>
    <w:rsid w:val="00A950C6"/>
    <w:rsid w:val="00AA1303"/>
    <w:rsid w:val="00AA29BE"/>
    <w:rsid w:val="00AA4821"/>
    <w:rsid w:val="00AA6E5A"/>
    <w:rsid w:val="00AC49BA"/>
    <w:rsid w:val="00B156D2"/>
    <w:rsid w:val="00B240CE"/>
    <w:rsid w:val="00B52CFB"/>
    <w:rsid w:val="00B6091C"/>
    <w:rsid w:val="00B61C6E"/>
    <w:rsid w:val="00B73F47"/>
    <w:rsid w:val="00B83EA0"/>
    <w:rsid w:val="00B9473E"/>
    <w:rsid w:val="00BD046F"/>
    <w:rsid w:val="00C16D22"/>
    <w:rsid w:val="00C30C22"/>
    <w:rsid w:val="00C334FF"/>
    <w:rsid w:val="00C33ACC"/>
    <w:rsid w:val="00C41EDA"/>
    <w:rsid w:val="00C6149F"/>
    <w:rsid w:val="00C737DF"/>
    <w:rsid w:val="00C83133"/>
    <w:rsid w:val="00CB0A3C"/>
    <w:rsid w:val="00CC2E80"/>
    <w:rsid w:val="00D11E90"/>
    <w:rsid w:val="00D242DE"/>
    <w:rsid w:val="00D37945"/>
    <w:rsid w:val="00D47AF7"/>
    <w:rsid w:val="00D57FC2"/>
    <w:rsid w:val="00D60FB5"/>
    <w:rsid w:val="00D62090"/>
    <w:rsid w:val="00DB45F2"/>
    <w:rsid w:val="00DB589D"/>
    <w:rsid w:val="00DC59A0"/>
    <w:rsid w:val="00E01B28"/>
    <w:rsid w:val="00E0261E"/>
    <w:rsid w:val="00E07CCE"/>
    <w:rsid w:val="00E11976"/>
    <w:rsid w:val="00E133EF"/>
    <w:rsid w:val="00E55668"/>
    <w:rsid w:val="00E751E1"/>
    <w:rsid w:val="00E76AD9"/>
    <w:rsid w:val="00EA316B"/>
    <w:rsid w:val="00EA46B7"/>
    <w:rsid w:val="00EB1358"/>
    <w:rsid w:val="00EB15B2"/>
    <w:rsid w:val="00EB1756"/>
    <w:rsid w:val="00EC0271"/>
    <w:rsid w:val="00EC19FE"/>
    <w:rsid w:val="00F128CF"/>
    <w:rsid w:val="00F16FAB"/>
    <w:rsid w:val="00F27911"/>
    <w:rsid w:val="00F30C81"/>
    <w:rsid w:val="00F536B3"/>
    <w:rsid w:val="00F6298E"/>
    <w:rsid w:val="00F70825"/>
    <w:rsid w:val="00F73EB6"/>
    <w:rsid w:val="00FB0868"/>
    <w:rsid w:val="00FC59EB"/>
    <w:rsid w:val="00FF775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133EF"/>
    <w:pPr>
      <w:spacing w:after="200" w:line="276" w:lineRule="auto"/>
      <w:jc w:val="both"/>
    </w:pPr>
    <w:rPr>
      <w:sz w:val="22"/>
      <w:szCs w:val="22"/>
      <w:lang w:eastAsia="en-US"/>
    </w:rPr>
  </w:style>
  <w:style w:type="paragraph" w:styleId="Titolo1">
    <w:name w:val="heading 1"/>
    <w:basedOn w:val="Normale"/>
    <w:next w:val="Normale"/>
    <w:link w:val="Titolo1Carattere"/>
    <w:uiPriority w:val="9"/>
    <w:qFormat/>
    <w:rsid w:val="00771DE3"/>
    <w:pPr>
      <w:keepNext/>
      <w:keepLines/>
      <w:numPr>
        <w:numId w:val="2"/>
      </w:numPr>
      <w:spacing w:before="480" w:after="0"/>
      <w:ind w:left="360"/>
      <w:outlineLvl w:val="0"/>
    </w:pPr>
    <w:rPr>
      <w:rFonts w:ascii="Cambria" w:eastAsia="Times New Roman" w:hAnsi="Cambria"/>
      <w:b/>
      <w:bCs/>
      <w:color w:val="365F91"/>
      <w:sz w:val="28"/>
      <w:szCs w:val="28"/>
    </w:rPr>
  </w:style>
  <w:style w:type="paragraph" w:styleId="Titolo2">
    <w:name w:val="heading 2"/>
    <w:basedOn w:val="Normale"/>
    <w:next w:val="Normale"/>
    <w:link w:val="Titolo2Carattere"/>
    <w:uiPriority w:val="9"/>
    <w:unhideWhenUsed/>
    <w:qFormat/>
    <w:rsid w:val="00CC2E80"/>
    <w:pPr>
      <w:keepNext/>
      <w:keepLines/>
      <w:spacing w:before="200" w:after="0"/>
      <w:ind w:left="708"/>
      <w:outlineLvl w:val="1"/>
    </w:pPr>
    <w:rPr>
      <w:rFonts w:ascii="Cambria" w:eastAsia="Times New Roman" w:hAnsi="Cambria"/>
      <w:b/>
      <w:bCs/>
      <w:color w:val="4F81BD"/>
      <w:sz w:val="26"/>
      <w:szCs w:val="26"/>
    </w:rPr>
  </w:style>
  <w:style w:type="paragraph" w:styleId="Titolo3">
    <w:name w:val="heading 3"/>
    <w:basedOn w:val="Normale"/>
    <w:next w:val="Normale"/>
    <w:link w:val="Titolo3Carattere"/>
    <w:uiPriority w:val="9"/>
    <w:unhideWhenUsed/>
    <w:qFormat/>
    <w:rsid w:val="00CC2E80"/>
    <w:pPr>
      <w:keepNext/>
      <w:spacing w:before="240" w:after="60"/>
      <w:ind w:left="1416"/>
      <w:outlineLvl w:val="2"/>
    </w:pPr>
    <w:rPr>
      <w:rFonts w:ascii="Cambria" w:eastAsia="Times New Roman" w:hAnsi="Cambria"/>
      <w:b/>
      <w:bCs/>
      <w:sz w:val="24"/>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C49BA"/>
    <w:pPr>
      <w:ind w:left="720"/>
      <w:contextualSpacing/>
    </w:pPr>
  </w:style>
  <w:style w:type="character" w:customStyle="1" w:styleId="Titolo1Carattere">
    <w:name w:val="Titolo 1 Carattere"/>
    <w:link w:val="Titolo1"/>
    <w:uiPriority w:val="9"/>
    <w:rsid w:val="00771DE3"/>
    <w:rPr>
      <w:rFonts w:ascii="Cambria" w:eastAsia="Times New Roman" w:hAnsi="Cambria"/>
      <w:b/>
      <w:bCs/>
      <w:color w:val="365F91"/>
      <w:sz w:val="28"/>
      <w:szCs w:val="28"/>
      <w:lang w:eastAsia="en-US"/>
    </w:rPr>
  </w:style>
  <w:style w:type="character" w:customStyle="1" w:styleId="Titolo2Carattere">
    <w:name w:val="Titolo 2 Carattere"/>
    <w:link w:val="Titolo2"/>
    <w:uiPriority w:val="9"/>
    <w:rsid w:val="00CC2E80"/>
    <w:rPr>
      <w:rFonts w:ascii="Cambria" w:eastAsia="Times New Roman" w:hAnsi="Cambria"/>
      <w:b/>
      <w:bCs/>
      <w:color w:val="4F81BD"/>
      <w:sz w:val="26"/>
      <w:szCs w:val="26"/>
      <w:lang w:eastAsia="en-US"/>
    </w:rPr>
  </w:style>
  <w:style w:type="character" w:customStyle="1" w:styleId="Titolo3Carattere">
    <w:name w:val="Titolo 3 Carattere"/>
    <w:link w:val="Titolo3"/>
    <w:uiPriority w:val="9"/>
    <w:rsid w:val="00CC2E80"/>
    <w:rPr>
      <w:rFonts w:ascii="Cambria" w:eastAsia="Times New Roman" w:hAnsi="Cambria" w:cs="Times New Roman"/>
      <w:b/>
      <w:bCs/>
      <w:sz w:val="24"/>
      <w:szCs w:val="26"/>
      <w:lang w:eastAsia="en-US"/>
    </w:rPr>
  </w:style>
  <w:style w:type="character" w:styleId="Rimandocommento">
    <w:name w:val="annotation reference"/>
    <w:uiPriority w:val="99"/>
    <w:semiHidden/>
    <w:unhideWhenUsed/>
    <w:rsid w:val="00B6091C"/>
    <w:rPr>
      <w:sz w:val="16"/>
      <w:szCs w:val="16"/>
    </w:rPr>
  </w:style>
  <w:style w:type="paragraph" w:styleId="Testocommento">
    <w:name w:val="annotation text"/>
    <w:basedOn w:val="Normale"/>
    <w:link w:val="TestocommentoCarattere"/>
    <w:uiPriority w:val="99"/>
    <w:semiHidden/>
    <w:unhideWhenUsed/>
    <w:rsid w:val="00B6091C"/>
    <w:rPr>
      <w:sz w:val="20"/>
      <w:szCs w:val="20"/>
    </w:rPr>
  </w:style>
  <w:style w:type="character" w:customStyle="1" w:styleId="TestocommentoCarattere">
    <w:name w:val="Testo commento Carattere"/>
    <w:link w:val="Testocommento"/>
    <w:uiPriority w:val="99"/>
    <w:semiHidden/>
    <w:rsid w:val="00B6091C"/>
    <w:rPr>
      <w:lang w:eastAsia="en-US"/>
    </w:rPr>
  </w:style>
  <w:style w:type="paragraph" w:styleId="Soggettocommento">
    <w:name w:val="annotation subject"/>
    <w:basedOn w:val="Testocommento"/>
    <w:next w:val="Testocommento"/>
    <w:link w:val="SoggettocommentoCarattere"/>
    <w:uiPriority w:val="99"/>
    <w:semiHidden/>
    <w:unhideWhenUsed/>
    <w:rsid w:val="00B6091C"/>
    <w:rPr>
      <w:b/>
      <w:bCs/>
    </w:rPr>
  </w:style>
  <w:style w:type="character" w:customStyle="1" w:styleId="SoggettocommentoCarattere">
    <w:name w:val="Soggetto commento Carattere"/>
    <w:link w:val="Soggettocommento"/>
    <w:uiPriority w:val="99"/>
    <w:semiHidden/>
    <w:rsid w:val="00B6091C"/>
    <w:rPr>
      <w:b/>
      <w:bCs/>
      <w:lang w:eastAsia="en-US"/>
    </w:rPr>
  </w:style>
  <w:style w:type="paragraph" w:styleId="Testofumetto">
    <w:name w:val="Balloon Text"/>
    <w:basedOn w:val="Normale"/>
    <w:link w:val="TestofumettoCarattere"/>
    <w:uiPriority w:val="99"/>
    <w:semiHidden/>
    <w:unhideWhenUsed/>
    <w:rsid w:val="00B6091C"/>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B6091C"/>
    <w:rPr>
      <w:rFonts w:ascii="Tahoma" w:hAnsi="Tahoma" w:cs="Tahoma"/>
      <w:sz w:val="16"/>
      <w:szCs w:val="16"/>
      <w:lang w:eastAsia="en-US"/>
    </w:rPr>
  </w:style>
  <w:style w:type="paragraph" w:customStyle="1" w:styleId="Default">
    <w:name w:val="Default"/>
    <w:rsid w:val="0085470A"/>
    <w:pPr>
      <w:autoSpaceDE w:val="0"/>
      <w:autoSpaceDN w:val="0"/>
      <w:adjustRightInd w:val="0"/>
    </w:pPr>
    <w:rPr>
      <w:rFonts w:ascii="EUAlbertina" w:hAnsi="EUAlbertina" w:cs="EUAlbertina"/>
      <w:color w:val="000000"/>
      <w:sz w:val="24"/>
      <w:szCs w:val="24"/>
    </w:rPr>
  </w:style>
  <w:style w:type="paragraph" w:styleId="Intestazione">
    <w:name w:val="header"/>
    <w:basedOn w:val="Normale"/>
    <w:link w:val="IntestazioneCarattere"/>
    <w:uiPriority w:val="99"/>
    <w:unhideWhenUsed/>
    <w:rsid w:val="004F637A"/>
    <w:pPr>
      <w:tabs>
        <w:tab w:val="center" w:pos="4536"/>
        <w:tab w:val="right" w:pos="9072"/>
      </w:tabs>
    </w:pPr>
  </w:style>
  <w:style w:type="character" w:customStyle="1" w:styleId="IntestazioneCarattere">
    <w:name w:val="Intestazione Carattere"/>
    <w:link w:val="Intestazione"/>
    <w:uiPriority w:val="99"/>
    <w:rsid w:val="004F637A"/>
    <w:rPr>
      <w:sz w:val="22"/>
      <w:szCs w:val="22"/>
      <w:lang w:eastAsia="en-US"/>
    </w:rPr>
  </w:style>
  <w:style w:type="paragraph" w:styleId="Pidipagina">
    <w:name w:val="footer"/>
    <w:basedOn w:val="Normale"/>
    <w:link w:val="PidipaginaCarattere"/>
    <w:uiPriority w:val="99"/>
    <w:unhideWhenUsed/>
    <w:rsid w:val="004F637A"/>
    <w:pPr>
      <w:tabs>
        <w:tab w:val="center" w:pos="4536"/>
        <w:tab w:val="right" w:pos="9072"/>
      </w:tabs>
    </w:pPr>
  </w:style>
  <w:style w:type="character" w:customStyle="1" w:styleId="PidipaginaCarattere">
    <w:name w:val="Piè di pagina Carattere"/>
    <w:link w:val="Pidipagina"/>
    <w:uiPriority w:val="99"/>
    <w:rsid w:val="004F637A"/>
    <w:rPr>
      <w:sz w:val="22"/>
      <w:szCs w:val="22"/>
      <w:lang w:eastAsia="en-US"/>
    </w:rPr>
  </w:style>
  <w:style w:type="paragraph" w:styleId="Testonotaapidipagina">
    <w:name w:val="footnote text"/>
    <w:basedOn w:val="Normale"/>
    <w:link w:val="TestonotaapidipaginaCarattere"/>
    <w:uiPriority w:val="99"/>
    <w:semiHidden/>
    <w:unhideWhenUsed/>
    <w:rsid w:val="00AA29BE"/>
    <w:rPr>
      <w:sz w:val="20"/>
      <w:szCs w:val="20"/>
    </w:rPr>
  </w:style>
  <w:style w:type="character" w:customStyle="1" w:styleId="TestonotaapidipaginaCarattere">
    <w:name w:val="Testo nota a piè di pagina Carattere"/>
    <w:link w:val="Testonotaapidipagina"/>
    <w:uiPriority w:val="99"/>
    <w:semiHidden/>
    <w:rsid w:val="00AA29BE"/>
    <w:rPr>
      <w:lang w:eastAsia="en-US"/>
    </w:rPr>
  </w:style>
  <w:style w:type="character" w:styleId="Rimandonotaapidipagina">
    <w:name w:val="footnote reference"/>
    <w:unhideWhenUsed/>
    <w:rsid w:val="00AA29BE"/>
    <w:rPr>
      <w:vertAlign w:val="superscript"/>
    </w:rPr>
  </w:style>
  <w:style w:type="paragraph" w:customStyle="1" w:styleId="Text">
    <w:name w:val="Text"/>
    <w:basedOn w:val="Normale"/>
    <w:uiPriority w:val="99"/>
    <w:rsid w:val="007D3E92"/>
    <w:pPr>
      <w:spacing w:after="120" w:line="240" w:lineRule="auto"/>
      <w:ind w:left="1276"/>
    </w:pPr>
    <w:rPr>
      <w:rFonts w:ascii="Verdana" w:eastAsia="Times New Roman" w:hAnsi="Verdana"/>
      <w:sz w:val="18"/>
      <w:szCs w:val="20"/>
      <w:lang w:val="en-GB" w:eastAsia="nl-NL"/>
    </w:rPr>
  </w:style>
  <w:style w:type="paragraph" w:styleId="Didascalia">
    <w:name w:val="caption"/>
    <w:basedOn w:val="Normale"/>
    <w:next w:val="Normale"/>
    <w:uiPriority w:val="35"/>
    <w:unhideWhenUsed/>
    <w:qFormat/>
    <w:rsid w:val="00857A93"/>
    <w:rPr>
      <w:b/>
      <w:bCs/>
      <w:sz w:val="20"/>
      <w:szCs w:val="20"/>
    </w:rPr>
  </w:style>
  <w:style w:type="paragraph" w:styleId="Revisione">
    <w:name w:val="Revision"/>
    <w:hidden/>
    <w:uiPriority w:val="99"/>
    <w:semiHidden/>
    <w:rsid w:val="00857A93"/>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6935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0.emf"/><Relationship Id="rId117" Type="http://schemas.openxmlformats.org/officeDocument/2006/relationships/theme" Target="theme/theme1.xml"/><Relationship Id="rId21" Type="http://schemas.openxmlformats.org/officeDocument/2006/relationships/image" Target="media/image15.emf"/><Relationship Id="rId42" Type="http://schemas.openxmlformats.org/officeDocument/2006/relationships/image" Target="media/image36.gif"/><Relationship Id="rId47" Type="http://schemas.openxmlformats.org/officeDocument/2006/relationships/image" Target="media/image41.gif"/><Relationship Id="rId63" Type="http://schemas.openxmlformats.org/officeDocument/2006/relationships/image" Target="media/image57.emf"/><Relationship Id="rId68" Type="http://schemas.openxmlformats.org/officeDocument/2006/relationships/image" Target="media/image62.emf"/><Relationship Id="rId84" Type="http://schemas.openxmlformats.org/officeDocument/2006/relationships/image" Target="media/image78.emf"/><Relationship Id="rId89" Type="http://schemas.openxmlformats.org/officeDocument/2006/relationships/image" Target="media/image83.emf"/><Relationship Id="rId112" Type="http://schemas.openxmlformats.org/officeDocument/2006/relationships/image" Target="media/image106.emf"/><Relationship Id="rId16" Type="http://schemas.openxmlformats.org/officeDocument/2006/relationships/image" Target="media/image10.emf"/><Relationship Id="rId107" Type="http://schemas.openxmlformats.org/officeDocument/2006/relationships/image" Target="media/image101.emf"/><Relationship Id="rId11" Type="http://schemas.openxmlformats.org/officeDocument/2006/relationships/header" Target="header1.xml"/><Relationship Id="rId24" Type="http://schemas.openxmlformats.org/officeDocument/2006/relationships/image" Target="media/image18.emf"/><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emf"/><Relationship Id="rId45" Type="http://schemas.openxmlformats.org/officeDocument/2006/relationships/image" Target="media/image39.emf"/><Relationship Id="rId53" Type="http://schemas.openxmlformats.org/officeDocument/2006/relationships/image" Target="media/image47.emf"/><Relationship Id="rId58" Type="http://schemas.openxmlformats.org/officeDocument/2006/relationships/image" Target="media/image52.emf"/><Relationship Id="rId66" Type="http://schemas.openxmlformats.org/officeDocument/2006/relationships/image" Target="media/image60.emf"/><Relationship Id="rId74" Type="http://schemas.openxmlformats.org/officeDocument/2006/relationships/image" Target="media/image68.emf"/><Relationship Id="rId79" Type="http://schemas.openxmlformats.org/officeDocument/2006/relationships/image" Target="media/image73.emf"/><Relationship Id="rId87" Type="http://schemas.openxmlformats.org/officeDocument/2006/relationships/image" Target="media/image81.emf"/><Relationship Id="rId102" Type="http://schemas.openxmlformats.org/officeDocument/2006/relationships/image" Target="media/image96.emf"/><Relationship Id="rId110" Type="http://schemas.openxmlformats.org/officeDocument/2006/relationships/image" Target="media/image104.emf"/><Relationship Id="rId115" Type="http://schemas.openxmlformats.org/officeDocument/2006/relationships/image" Target="media/image109.png"/><Relationship Id="rId5" Type="http://schemas.openxmlformats.org/officeDocument/2006/relationships/numbering" Target="numbering.xml"/><Relationship Id="rId61" Type="http://schemas.openxmlformats.org/officeDocument/2006/relationships/image" Target="media/image55.emf"/><Relationship Id="rId82" Type="http://schemas.openxmlformats.org/officeDocument/2006/relationships/image" Target="media/image76.emf"/><Relationship Id="rId90" Type="http://schemas.openxmlformats.org/officeDocument/2006/relationships/image" Target="media/image84.emf"/><Relationship Id="rId95" Type="http://schemas.openxmlformats.org/officeDocument/2006/relationships/image" Target="media/image89.emf"/><Relationship Id="rId19" Type="http://schemas.openxmlformats.org/officeDocument/2006/relationships/image" Target="media/image1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gi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emf"/><Relationship Id="rId48" Type="http://schemas.openxmlformats.org/officeDocument/2006/relationships/image" Target="media/image42.emf"/><Relationship Id="rId56" Type="http://schemas.openxmlformats.org/officeDocument/2006/relationships/image" Target="media/image50.emf"/><Relationship Id="rId64" Type="http://schemas.openxmlformats.org/officeDocument/2006/relationships/image" Target="media/image58.emf"/><Relationship Id="rId69" Type="http://schemas.openxmlformats.org/officeDocument/2006/relationships/image" Target="media/image63.emf"/><Relationship Id="rId77" Type="http://schemas.openxmlformats.org/officeDocument/2006/relationships/image" Target="media/image71.png"/><Relationship Id="rId100" Type="http://schemas.openxmlformats.org/officeDocument/2006/relationships/image" Target="media/image94.emf"/><Relationship Id="rId105" Type="http://schemas.openxmlformats.org/officeDocument/2006/relationships/image" Target="media/image99.emf"/><Relationship Id="rId113" Type="http://schemas.openxmlformats.org/officeDocument/2006/relationships/image" Target="media/image107.emf"/><Relationship Id="rId8" Type="http://schemas.openxmlformats.org/officeDocument/2006/relationships/webSettings" Target="webSettings.xml"/><Relationship Id="rId51" Type="http://schemas.openxmlformats.org/officeDocument/2006/relationships/image" Target="media/image45.emf"/><Relationship Id="rId72" Type="http://schemas.openxmlformats.org/officeDocument/2006/relationships/image" Target="media/image66.png"/><Relationship Id="rId80" Type="http://schemas.openxmlformats.org/officeDocument/2006/relationships/image" Target="media/image74.emf"/><Relationship Id="rId85" Type="http://schemas.openxmlformats.org/officeDocument/2006/relationships/image" Target="media/image79.emf"/><Relationship Id="rId93" Type="http://schemas.openxmlformats.org/officeDocument/2006/relationships/image" Target="media/image87.emf"/><Relationship Id="rId98" Type="http://schemas.openxmlformats.org/officeDocument/2006/relationships/image" Target="media/image92.png"/><Relationship Id="rId3" Type="http://schemas.openxmlformats.org/officeDocument/2006/relationships/customXml" Target="../customXml/item3.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image" Target="media/image32.emf"/><Relationship Id="rId46" Type="http://schemas.openxmlformats.org/officeDocument/2006/relationships/image" Target="media/image40.emf"/><Relationship Id="rId59" Type="http://schemas.openxmlformats.org/officeDocument/2006/relationships/image" Target="media/image53.emf"/><Relationship Id="rId67" Type="http://schemas.openxmlformats.org/officeDocument/2006/relationships/image" Target="media/image61.png"/><Relationship Id="rId103" Type="http://schemas.openxmlformats.org/officeDocument/2006/relationships/image" Target="media/image97.png"/><Relationship Id="rId108" Type="http://schemas.openxmlformats.org/officeDocument/2006/relationships/image" Target="media/image102.png"/><Relationship Id="rId116" Type="http://schemas.openxmlformats.org/officeDocument/2006/relationships/fontTable" Target="fontTable.xml"/><Relationship Id="rId20" Type="http://schemas.openxmlformats.org/officeDocument/2006/relationships/image" Target="media/image14.emf"/><Relationship Id="rId41" Type="http://schemas.openxmlformats.org/officeDocument/2006/relationships/image" Target="media/image35.emf"/><Relationship Id="rId54" Type="http://schemas.openxmlformats.org/officeDocument/2006/relationships/image" Target="media/image48.emf"/><Relationship Id="rId62" Type="http://schemas.openxmlformats.org/officeDocument/2006/relationships/image" Target="media/image56.gif"/><Relationship Id="rId70" Type="http://schemas.openxmlformats.org/officeDocument/2006/relationships/image" Target="media/image64.emf"/><Relationship Id="rId75" Type="http://schemas.openxmlformats.org/officeDocument/2006/relationships/image" Target="media/image69.emf"/><Relationship Id="rId83" Type="http://schemas.openxmlformats.org/officeDocument/2006/relationships/image" Target="media/image77.emf"/><Relationship Id="rId88" Type="http://schemas.openxmlformats.org/officeDocument/2006/relationships/image" Target="media/image82.emf"/><Relationship Id="rId91" Type="http://schemas.openxmlformats.org/officeDocument/2006/relationships/image" Target="media/image85.emf"/><Relationship Id="rId96" Type="http://schemas.openxmlformats.org/officeDocument/2006/relationships/image" Target="media/image90.emf"/><Relationship Id="rId111" Type="http://schemas.openxmlformats.org/officeDocument/2006/relationships/image" Target="media/image105.e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49" Type="http://schemas.openxmlformats.org/officeDocument/2006/relationships/image" Target="media/image43.emf"/><Relationship Id="rId57" Type="http://schemas.openxmlformats.org/officeDocument/2006/relationships/image" Target="media/image51.gif"/><Relationship Id="rId106" Type="http://schemas.openxmlformats.org/officeDocument/2006/relationships/image" Target="media/image100.emf"/><Relationship Id="rId114" Type="http://schemas.openxmlformats.org/officeDocument/2006/relationships/image" Target="media/image108.emf"/><Relationship Id="rId10" Type="http://schemas.openxmlformats.org/officeDocument/2006/relationships/endnotes" Target="endnotes.xml"/><Relationship Id="rId31" Type="http://schemas.openxmlformats.org/officeDocument/2006/relationships/image" Target="media/image25.emf"/><Relationship Id="rId44" Type="http://schemas.openxmlformats.org/officeDocument/2006/relationships/image" Target="media/image38.emf"/><Relationship Id="rId52" Type="http://schemas.openxmlformats.org/officeDocument/2006/relationships/image" Target="media/image46.png"/><Relationship Id="rId60" Type="http://schemas.openxmlformats.org/officeDocument/2006/relationships/image" Target="media/image54.emf"/><Relationship Id="rId65" Type="http://schemas.openxmlformats.org/officeDocument/2006/relationships/image" Target="media/image59.emf"/><Relationship Id="rId73" Type="http://schemas.openxmlformats.org/officeDocument/2006/relationships/image" Target="media/image67.emf"/><Relationship Id="rId78" Type="http://schemas.openxmlformats.org/officeDocument/2006/relationships/image" Target="media/image72.emf"/><Relationship Id="rId81" Type="http://schemas.openxmlformats.org/officeDocument/2006/relationships/image" Target="media/image75.emf"/><Relationship Id="rId86" Type="http://schemas.openxmlformats.org/officeDocument/2006/relationships/image" Target="media/image80.emf"/><Relationship Id="rId94" Type="http://schemas.openxmlformats.org/officeDocument/2006/relationships/image" Target="media/image88.emf"/><Relationship Id="rId99" Type="http://schemas.openxmlformats.org/officeDocument/2006/relationships/image" Target="media/image93.emf"/><Relationship Id="rId101" Type="http://schemas.openxmlformats.org/officeDocument/2006/relationships/image" Target="media/image95.emf"/><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7.emf"/><Relationship Id="rId18" Type="http://schemas.openxmlformats.org/officeDocument/2006/relationships/image" Target="media/image12.gif"/><Relationship Id="rId39" Type="http://schemas.openxmlformats.org/officeDocument/2006/relationships/image" Target="media/image33.emf"/><Relationship Id="rId109" Type="http://schemas.openxmlformats.org/officeDocument/2006/relationships/image" Target="media/image103.emf"/><Relationship Id="rId34" Type="http://schemas.openxmlformats.org/officeDocument/2006/relationships/image" Target="media/image28.emf"/><Relationship Id="rId50" Type="http://schemas.openxmlformats.org/officeDocument/2006/relationships/image" Target="media/image44.emf"/><Relationship Id="rId55" Type="http://schemas.openxmlformats.org/officeDocument/2006/relationships/image" Target="media/image49.emf"/><Relationship Id="rId76" Type="http://schemas.openxmlformats.org/officeDocument/2006/relationships/image" Target="media/image70.emf"/><Relationship Id="rId97" Type="http://schemas.openxmlformats.org/officeDocument/2006/relationships/image" Target="media/image91.emf"/><Relationship Id="rId104" Type="http://schemas.openxmlformats.org/officeDocument/2006/relationships/image" Target="media/image98.emf"/><Relationship Id="rId7" Type="http://schemas.openxmlformats.org/officeDocument/2006/relationships/settings" Target="settings.xml"/><Relationship Id="rId71" Type="http://schemas.openxmlformats.org/officeDocument/2006/relationships/image" Target="media/image65.emf"/><Relationship Id="rId92" Type="http://schemas.openxmlformats.org/officeDocument/2006/relationships/image" Target="media/image86.emf"/><Relationship Id="rId2" Type="http://schemas.openxmlformats.org/officeDocument/2006/relationships/customXml" Target="../customXml/item2.xml"/><Relationship Id="rId29" Type="http://schemas.openxmlformats.org/officeDocument/2006/relationships/image" Target="media/image23.e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578E6-4320-4A44-A47C-7A4C95EE716C}">
  <ds:schemaRefs>
    <ds:schemaRef ds:uri="http://schemas.openxmlformats.org/officeDocument/2006/bibliography"/>
  </ds:schemaRefs>
</ds:datastoreItem>
</file>

<file path=customXml/itemProps2.xml><?xml version="1.0" encoding="utf-8"?>
<ds:datastoreItem xmlns:ds="http://schemas.openxmlformats.org/officeDocument/2006/customXml" ds:itemID="{2F248422-7E9F-4D03-8637-FBEF706D50EE}">
  <ds:schemaRefs>
    <ds:schemaRef ds:uri="http://schemas.openxmlformats.org/officeDocument/2006/bibliography"/>
  </ds:schemaRefs>
</ds:datastoreItem>
</file>

<file path=customXml/itemProps3.xml><?xml version="1.0" encoding="utf-8"?>
<ds:datastoreItem xmlns:ds="http://schemas.openxmlformats.org/officeDocument/2006/customXml" ds:itemID="{C328839C-9564-4E54-9D3D-615BF8F3BC99}">
  <ds:schemaRefs>
    <ds:schemaRef ds:uri="http://schemas.openxmlformats.org/officeDocument/2006/bibliography"/>
  </ds:schemaRefs>
</ds:datastoreItem>
</file>

<file path=customXml/itemProps4.xml><?xml version="1.0" encoding="utf-8"?>
<ds:datastoreItem xmlns:ds="http://schemas.openxmlformats.org/officeDocument/2006/customXml" ds:itemID="{3364ABDC-05BC-4109-B759-3947C5C37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1889</Words>
  <Characters>10772</Characters>
  <Application>Microsoft Office Word</Application>
  <DocSecurity>0</DocSecurity>
  <Lines>89</Lines>
  <Paragraphs>25</Paragraphs>
  <ScaleCrop>false</ScaleCrop>
  <HeadingPairs>
    <vt:vector size="8" baseType="variant">
      <vt:variant>
        <vt:lpstr>Title</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RTE</Company>
  <LinksUpToDate>false</LinksUpToDate>
  <CharactersWithSpaces>12636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Rosario Iannone</cp:lastModifiedBy>
  <cp:revision>2</cp:revision>
  <dcterms:created xsi:type="dcterms:W3CDTF">2015-07-27T07:18:00Z</dcterms:created>
  <dcterms:modified xsi:type="dcterms:W3CDTF">2015-07-27T09:46:00Z</dcterms:modified>
</cp:coreProperties>
</file>